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14D" w:rsidRDefault="0035714D">
      <w:pPr>
        <w:pStyle w:val="Textoindependiente"/>
        <w:rPr>
          <w:rFonts w:ascii="Times New Roman"/>
          <w:i w:val="0"/>
          <w:sz w:val="20"/>
        </w:rPr>
      </w:pPr>
      <w:bookmarkStart w:id="0" w:name="_GoBack"/>
      <w:bookmarkEnd w:id="0"/>
    </w:p>
    <w:p w:rsidR="0035714D" w:rsidRDefault="0035714D">
      <w:pPr>
        <w:pStyle w:val="Textoindependiente"/>
        <w:spacing w:before="1"/>
        <w:rPr>
          <w:rFonts w:ascii="Times New Roman"/>
          <w:i w:val="0"/>
          <w:sz w:val="22"/>
        </w:rPr>
      </w:pPr>
    </w:p>
    <w:p w:rsidR="0035714D" w:rsidRDefault="00070EC5">
      <w:pPr>
        <w:pStyle w:val="Ttulo1"/>
        <w:spacing w:before="92"/>
        <w:rPr>
          <w:u w:val="none"/>
        </w:rPr>
      </w:pPr>
      <w:r>
        <w:rPr>
          <w:rFonts w:ascii="Arial MT"/>
          <w:b w:val="0"/>
        </w:rPr>
        <w:t>CARRERA</w:t>
      </w:r>
      <w:r>
        <w:rPr>
          <w:rFonts w:ascii="Arial MT"/>
          <w:b w:val="0"/>
          <w:u w:val="none"/>
        </w:rPr>
        <w:t>:</w:t>
      </w:r>
      <w:r w:rsidR="009574D2">
        <w:rPr>
          <w:rFonts w:ascii="Arial MT"/>
          <w:b w:val="0"/>
          <w:u w:val="none"/>
        </w:rPr>
        <w:t xml:space="preserve"> </w:t>
      </w:r>
      <w:r>
        <w:rPr>
          <w:u w:val="none"/>
        </w:rPr>
        <w:t>PROFESORADO</w:t>
      </w:r>
      <w:r w:rsidR="009574D2">
        <w:rPr>
          <w:u w:val="none"/>
        </w:rPr>
        <w:t xml:space="preserve"> </w:t>
      </w:r>
      <w:r>
        <w:rPr>
          <w:u w:val="none"/>
        </w:rPr>
        <w:t>DE</w:t>
      </w:r>
      <w:r w:rsidR="009574D2">
        <w:rPr>
          <w:u w:val="none"/>
        </w:rPr>
        <w:t xml:space="preserve"> </w:t>
      </w:r>
      <w:r>
        <w:rPr>
          <w:u w:val="none"/>
        </w:rPr>
        <w:t>EDUCACION</w:t>
      </w:r>
      <w:r w:rsidR="009574D2">
        <w:rPr>
          <w:u w:val="none"/>
        </w:rPr>
        <w:t xml:space="preserve"> </w:t>
      </w:r>
      <w:r>
        <w:rPr>
          <w:u w:val="none"/>
        </w:rPr>
        <w:t>SECUNDARIA</w:t>
      </w:r>
      <w:r w:rsidR="009574D2">
        <w:rPr>
          <w:u w:val="none"/>
        </w:rPr>
        <w:t xml:space="preserve"> </w:t>
      </w:r>
      <w:r>
        <w:rPr>
          <w:u w:val="none"/>
        </w:rPr>
        <w:t>EN</w:t>
      </w:r>
      <w:r w:rsidR="009574D2">
        <w:rPr>
          <w:u w:val="none"/>
        </w:rPr>
        <w:t xml:space="preserve"> </w:t>
      </w:r>
      <w:r>
        <w:rPr>
          <w:u w:val="none"/>
        </w:rPr>
        <w:t>HISTORIA</w:t>
      </w:r>
    </w:p>
    <w:p w:rsidR="0035714D" w:rsidRDefault="00070EC5">
      <w:pPr>
        <w:spacing w:before="1"/>
        <w:ind w:left="107"/>
        <w:rPr>
          <w:rFonts w:ascii="Arial MT" w:hAnsi="Arial MT"/>
          <w:sz w:val="24"/>
        </w:rPr>
      </w:pPr>
      <w:r>
        <w:rPr>
          <w:rFonts w:ascii="Arial MT" w:hAnsi="Arial MT"/>
          <w:sz w:val="24"/>
          <w:u w:val="single"/>
        </w:rPr>
        <w:t>CURSO</w:t>
      </w:r>
      <w:r w:rsidR="009574D2">
        <w:rPr>
          <w:rFonts w:ascii="Arial MT" w:hAnsi="Arial MT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Y COMISIÓN</w:t>
      </w:r>
      <w:r>
        <w:rPr>
          <w:rFonts w:ascii="Arial MT" w:hAnsi="Arial MT"/>
          <w:sz w:val="24"/>
        </w:rPr>
        <w:t>: 2DO</w:t>
      </w:r>
      <w:r w:rsidR="009574D2">
        <w:rPr>
          <w:rFonts w:ascii="Arial MT" w:hAnsi="Arial MT"/>
          <w:sz w:val="24"/>
        </w:rPr>
        <w:t xml:space="preserve"> </w:t>
      </w:r>
      <w:r>
        <w:rPr>
          <w:rFonts w:ascii="Arial MT" w:hAnsi="Arial MT"/>
          <w:sz w:val="24"/>
        </w:rPr>
        <w:t>A</w:t>
      </w:r>
    </w:p>
    <w:p w:rsidR="0035714D" w:rsidRDefault="00070EC5">
      <w:pPr>
        <w:ind w:left="107"/>
        <w:rPr>
          <w:b/>
          <w:sz w:val="24"/>
        </w:rPr>
      </w:pPr>
      <w:r>
        <w:rPr>
          <w:rFonts w:ascii="Arial MT"/>
          <w:sz w:val="24"/>
          <w:u w:val="single"/>
        </w:rPr>
        <w:t>PERSPECTIVA</w:t>
      </w:r>
      <w:r w:rsidR="009574D2">
        <w:rPr>
          <w:rFonts w:ascii="Arial MT"/>
          <w:sz w:val="24"/>
          <w:u w:val="single"/>
        </w:rPr>
        <w:t xml:space="preserve"> </w:t>
      </w:r>
      <w:r>
        <w:rPr>
          <w:rFonts w:ascii="Arial MT"/>
          <w:sz w:val="24"/>
          <w:u w:val="single"/>
        </w:rPr>
        <w:t>/ESPACIO</w:t>
      </w:r>
      <w:r w:rsidR="009574D2">
        <w:rPr>
          <w:rFonts w:ascii="Arial MT"/>
          <w:sz w:val="24"/>
          <w:u w:val="single"/>
        </w:rPr>
        <w:t xml:space="preserve"> </w:t>
      </w:r>
      <w:r>
        <w:rPr>
          <w:rFonts w:ascii="Arial MT"/>
          <w:sz w:val="24"/>
          <w:u w:val="single"/>
        </w:rPr>
        <w:t>CURRICULAR</w:t>
      </w:r>
      <w:r w:rsidR="009574D2">
        <w:rPr>
          <w:rFonts w:ascii="Arial MT"/>
          <w:sz w:val="24"/>
          <w:u w:val="single"/>
        </w:rPr>
        <w:t xml:space="preserve"> </w:t>
      </w:r>
      <w:r>
        <w:rPr>
          <w:rFonts w:ascii="Arial MT"/>
          <w:sz w:val="24"/>
          <w:u w:val="single"/>
        </w:rPr>
        <w:t>/MATERIA</w:t>
      </w:r>
      <w:r>
        <w:rPr>
          <w:rFonts w:ascii="Arial MT"/>
          <w:sz w:val="24"/>
        </w:rPr>
        <w:t>:</w:t>
      </w:r>
      <w:r w:rsidR="009574D2">
        <w:rPr>
          <w:rFonts w:ascii="Arial MT"/>
          <w:sz w:val="24"/>
        </w:rPr>
        <w:t xml:space="preserve"> </w:t>
      </w:r>
      <w:r w:rsidR="00984D4F">
        <w:rPr>
          <w:b/>
          <w:sz w:val="24"/>
        </w:rPr>
        <w:t>Pensamiento Político Pedagógico latinoamericano</w:t>
      </w:r>
    </w:p>
    <w:p w:rsidR="009574D2" w:rsidRDefault="009574D2" w:rsidP="009574D2">
      <w:pPr>
        <w:ind w:left="107"/>
        <w:rPr>
          <w:rFonts w:ascii="Arial MT"/>
          <w:sz w:val="24"/>
        </w:rPr>
      </w:pPr>
      <w:r>
        <w:rPr>
          <w:rFonts w:ascii="Arial MT"/>
          <w:sz w:val="24"/>
          <w:u w:val="single"/>
        </w:rPr>
        <w:t>DOCENTE</w:t>
      </w:r>
      <w:r>
        <w:rPr>
          <w:rFonts w:ascii="Arial MT"/>
          <w:sz w:val="24"/>
        </w:rPr>
        <w:t>: Lic. Y Prof. Zulema Magnifico</w:t>
      </w:r>
    </w:p>
    <w:p w:rsidR="009574D2" w:rsidRDefault="009574D2" w:rsidP="009574D2">
      <w:pPr>
        <w:ind w:left="107" w:right="5136"/>
        <w:rPr>
          <w:rFonts w:ascii="Arial MT" w:hAnsi="Arial MT"/>
          <w:sz w:val="24"/>
        </w:rPr>
      </w:pPr>
      <w:r>
        <w:rPr>
          <w:rFonts w:ascii="Arial MT" w:hAnsi="Arial MT"/>
          <w:sz w:val="24"/>
          <w:u w:val="single"/>
        </w:rPr>
        <w:t>HORAS</w:t>
      </w:r>
      <w:r w:rsidR="000005AF">
        <w:rPr>
          <w:rFonts w:ascii="Arial MT" w:hAnsi="Arial MT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DE</w:t>
      </w:r>
      <w:r w:rsidR="000005AF">
        <w:rPr>
          <w:rFonts w:ascii="Arial MT" w:hAnsi="Arial MT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CLASES</w:t>
      </w:r>
      <w:r w:rsidR="000005AF">
        <w:rPr>
          <w:rFonts w:ascii="Arial MT" w:hAnsi="Arial MT"/>
          <w:sz w:val="24"/>
          <w:u w:val="single"/>
        </w:rPr>
        <w:t xml:space="preserve"> </w:t>
      </w:r>
      <w:r>
        <w:rPr>
          <w:rFonts w:ascii="Arial MT" w:hAnsi="Arial MT"/>
          <w:sz w:val="24"/>
          <w:u w:val="single"/>
        </w:rPr>
        <w:t>SEMANALES:</w:t>
      </w:r>
      <w:r w:rsidRPr="009574D2">
        <w:rPr>
          <w:rFonts w:ascii="Arial MT" w:hAnsi="Arial MT"/>
          <w:sz w:val="24"/>
        </w:rPr>
        <w:t xml:space="preserve"> </w:t>
      </w:r>
      <w:r>
        <w:rPr>
          <w:rFonts w:ascii="Arial MT" w:hAnsi="Arial MT"/>
          <w:sz w:val="24"/>
        </w:rPr>
        <w:t>2 módulos</w:t>
      </w:r>
    </w:p>
    <w:p w:rsidR="0035714D" w:rsidRDefault="00070EC5">
      <w:pPr>
        <w:ind w:left="107" w:right="5136"/>
        <w:rPr>
          <w:b/>
          <w:sz w:val="24"/>
        </w:rPr>
      </w:pPr>
      <w:r>
        <w:rPr>
          <w:rFonts w:ascii="Arial MT" w:hAnsi="Arial MT"/>
          <w:sz w:val="24"/>
          <w:u w:val="single"/>
        </w:rPr>
        <w:t>LECTIVO</w:t>
      </w:r>
      <w:r>
        <w:rPr>
          <w:rFonts w:ascii="Arial MT" w:hAnsi="Arial MT"/>
          <w:sz w:val="24"/>
        </w:rPr>
        <w:t>:</w:t>
      </w:r>
      <w:r w:rsidR="009574D2">
        <w:rPr>
          <w:rFonts w:ascii="Arial MT" w:hAnsi="Arial MT"/>
          <w:sz w:val="24"/>
        </w:rPr>
        <w:t xml:space="preserve"> </w:t>
      </w:r>
      <w:r w:rsidR="009574D2">
        <w:rPr>
          <w:b/>
          <w:sz w:val="24"/>
        </w:rPr>
        <w:t>2025</w:t>
      </w:r>
    </w:p>
    <w:p w:rsidR="0035714D" w:rsidRDefault="0035714D">
      <w:pPr>
        <w:pStyle w:val="Textoindependiente"/>
        <w:spacing w:before="2"/>
        <w:rPr>
          <w:sz w:val="20"/>
        </w:rPr>
      </w:pPr>
    </w:p>
    <w:p w:rsidR="0035714D" w:rsidRDefault="00070EC5">
      <w:pPr>
        <w:pStyle w:val="Ttulo1"/>
        <w:spacing w:before="93"/>
        <w:rPr>
          <w:u w:val="none"/>
        </w:rPr>
      </w:pPr>
      <w:r>
        <w:rPr>
          <w:u w:val="thick"/>
        </w:rPr>
        <w:t>EXPECTATIVAS DELOGRO:</w:t>
      </w:r>
    </w:p>
    <w:p w:rsidR="0035714D" w:rsidRDefault="0035714D">
      <w:pPr>
        <w:pStyle w:val="Textoindependiente"/>
        <w:rPr>
          <w:b/>
          <w:i w:val="0"/>
          <w:sz w:val="20"/>
        </w:rPr>
      </w:pPr>
    </w:p>
    <w:p w:rsidR="0035714D" w:rsidRDefault="0035714D">
      <w:pPr>
        <w:pStyle w:val="Textoindependiente"/>
        <w:spacing w:before="11"/>
        <w:rPr>
          <w:b/>
          <w:i w:val="0"/>
          <w:sz w:val="19"/>
        </w:rPr>
      </w:pPr>
    </w:p>
    <w:p w:rsidR="0035714D" w:rsidRDefault="00070EC5">
      <w:pPr>
        <w:pStyle w:val="Textoindependiente"/>
        <w:spacing w:before="92"/>
        <w:ind w:left="588"/>
      </w:pPr>
      <w:r>
        <w:t>Los</w:t>
      </w:r>
      <w:r w:rsidR="000005AF">
        <w:t xml:space="preserve"> </w:t>
      </w:r>
      <w:r>
        <w:t>alumnos</w:t>
      </w:r>
      <w:r w:rsidR="000005AF">
        <w:t xml:space="preserve"> </w:t>
      </w:r>
      <w:r>
        <w:t>podrán:</w:t>
      </w:r>
    </w:p>
    <w:p w:rsidR="0035714D" w:rsidRDefault="0035714D">
      <w:pPr>
        <w:pStyle w:val="Textoindependiente"/>
        <w:spacing w:before="10"/>
        <w:rPr>
          <w:sz w:val="29"/>
        </w:rPr>
      </w:pPr>
    </w:p>
    <w:p w:rsidR="000005AF" w:rsidRPr="000005AF" w:rsidRDefault="000005AF" w:rsidP="000005AF">
      <w:pPr>
        <w:pStyle w:val="Prrafodelista"/>
        <w:numPr>
          <w:ilvl w:val="0"/>
          <w:numId w:val="3"/>
        </w:numPr>
        <w:tabs>
          <w:tab w:val="left" w:pos="1537"/>
        </w:tabs>
        <w:spacing w:before="1" w:line="336" w:lineRule="auto"/>
        <w:ind w:right="118"/>
        <w:rPr>
          <w:i/>
          <w:sz w:val="24"/>
        </w:rPr>
      </w:pPr>
      <w:r w:rsidRPr="000005AF">
        <w:rPr>
          <w:i/>
          <w:sz w:val="24"/>
        </w:rPr>
        <w:t>Abordar la Educación como una práctica social productora, reproductora y transformadora del sujeto social.</w:t>
      </w:r>
    </w:p>
    <w:p w:rsidR="000005AF" w:rsidRPr="000005AF" w:rsidRDefault="000005AF" w:rsidP="000005AF">
      <w:pPr>
        <w:pStyle w:val="Prrafodelista"/>
        <w:numPr>
          <w:ilvl w:val="0"/>
          <w:numId w:val="3"/>
        </w:numPr>
        <w:tabs>
          <w:tab w:val="left" w:pos="1537"/>
        </w:tabs>
        <w:spacing w:before="1" w:line="336" w:lineRule="auto"/>
        <w:ind w:right="118"/>
        <w:rPr>
          <w:i/>
          <w:sz w:val="24"/>
        </w:rPr>
      </w:pPr>
      <w:r w:rsidRPr="000005AF">
        <w:rPr>
          <w:i/>
          <w:sz w:val="24"/>
        </w:rPr>
        <w:t>Elaborar, reelaborar y establecer relaciones entre los conocimientos pedagógicos a partir de la bibliografía trabajada.</w:t>
      </w:r>
    </w:p>
    <w:p w:rsidR="000005AF" w:rsidRPr="000005AF" w:rsidRDefault="000005AF" w:rsidP="000005AF">
      <w:pPr>
        <w:pStyle w:val="Prrafodelista"/>
        <w:numPr>
          <w:ilvl w:val="0"/>
          <w:numId w:val="3"/>
        </w:numPr>
        <w:tabs>
          <w:tab w:val="left" w:pos="1537"/>
        </w:tabs>
        <w:spacing w:before="1" w:line="336" w:lineRule="auto"/>
        <w:ind w:right="118"/>
        <w:rPr>
          <w:i/>
          <w:sz w:val="24"/>
        </w:rPr>
      </w:pPr>
      <w:r w:rsidRPr="000005AF">
        <w:rPr>
          <w:i/>
          <w:sz w:val="24"/>
        </w:rPr>
        <w:t>Analizar el Sistema Educativo Argentino, teniendo en cuenta el contexto en que se constituye.</w:t>
      </w:r>
    </w:p>
    <w:p w:rsidR="000005AF" w:rsidRPr="000005AF" w:rsidRDefault="000005AF" w:rsidP="000005AF">
      <w:pPr>
        <w:pStyle w:val="Prrafodelista"/>
        <w:numPr>
          <w:ilvl w:val="0"/>
          <w:numId w:val="3"/>
        </w:numPr>
        <w:tabs>
          <w:tab w:val="left" w:pos="1537"/>
        </w:tabs>
        <w:spacing w:before="1" w:line="336" w:lineRule="auto"/>
        <w:ind w:right="118"/>
        <w:rPr>
          <w:i/>
          <w:sz w:val="24"/>
        </w:rPr>
      </w:pPr>
      <w:r w:rsidRPr="000005AF">
        <w:rPr>
          <w:i/>
          <w:sz w:val="24"/>
        </w:rPr>
        <w:t>Revisar supuestos y el pensamiento práctico implicados en las prácticas educativas.</w:t>
      </w:r>
    </w:p>
    <w:p w:rsidR="000005AF" w:rsidRPr="000005AF" w:rsidRDefault="000005AF" w:rsidP="000005AF">
      <w:pPr>
        <w:pStyle w:val="Prrafodelista"/>
        <w:numPr>
          <w:ilvl w:val="0"/>
          <w:numId w:val="3"/>
        </w:numPr>
        <w:tabs>
          <w:tab w:val="left" w:pos="1537"/>
        </w:tabs>
        <w:spacing w:before="1" w:line="336" w:lineRule="auto"/>
        <w:ind w:right="118"/>
        <w:rPr>
          <w:i/>
          <w:sz w:val="24"/>
        </w:rPr>
      </w:pPr>
      <w:r w:rsidRPr="000005AF">
        <w:rPr>
          <w:i/>
          <w:sz w:val="24"/>
        </w:rPr>
        <w:t>Desarrollar habilidades profesionales específicas para la intervención pedagógica.</w:t>
      </w:r>
    </w:p>
    <w:p w:rsidR="000005AF" w:rsidRPr="000005AF" w:rsidRDefault="000005AF" w:rsidP="000005AF">
      <w:pPr>
        <w:pStyle w:val="Prrafodelista"/>
        <w:numPr>
          <w:ilvl w:val="0"/>
          <w:numId w:val="3"/>
        </w:numPr>
        <w:tabs>
          <w:tab w:val="left" w:pos="1537"/>
        </w:tabs>
        <w:spacing w:before="1" w:line="336" w:lineRule="auto"/>
        <w:ind w:right="118"/>
        <w:rPr>
          <w:i/>
          <w:sz w:val="24"/>
        </w:rPr>
      </w:pPr>
      <w:r w:rsidRPr="000005AF">
        <w:rPr>
          <w:i/>
          <w:sz w:val="24"/>
        </w:rPr>
        <w:t>Analizar las corrientes pedagógicas de acuerdo al contexto en que surgieron.</w:t>
      </w:r>
    </w:p>
    <w:p w:rsidR="000005AF" w:rsidRPr="000005AF" w:rsidRDefault="000005AF" w:rsidP="000005AF">
      <w:pPr>
        <w:pStyle w:val="Prrafodelista"/>
        <w:numPr>
          <w:ilvl w:val="0"/>
          <w:numId w:val="3"/>
        </w:numPr>
        <w:tabs>
          <w:tab w:val="left" w:pos="1537"/>
        </w:tabs>
        <w:spacing w:before="1" w:line="336" w:lineRule="auto"/>
        <w:ind w:right="118"/>
        <w:rPr>
          <w:i/>
          <w:sz w:val="24"/>
        </w:rPr>
      </w:pPr>
      <w:r w:rsidRPr="000005AF">
        <w:rPr>
          <w:i/>
          <w:sz w:val="24"/>
        </w:rPr>
        <w:t>Reconocer el trabajo grupal como facilitador del aprendizaje.</w:t>
      </w:r>
    </w:p>
    <w:p w:rsidR="0035714D" w:rsidRDefault="000005AF" w:rsidP="000005AF">
      <w:pPr>
        <w:pStyle w:val="Prrafodelista"/>
        <w:numPr>
          <w:ilvl w:val="0"/>
          <w:numId w:val="3"/>
        </w:numPr>
        <w:tabs>
          <w:tab w:val="left" w:pos="1537"/>
        </w:tabs>
        <w:spacing w:before="1" w:line="336" w:lineRule="auto"/>
        <w:ind w:right="118"/>
        <w:rPr>
          <w:sz w:val="20"/>
        </w:rPr>
      </w:pPr>
      <w:r w:rsidRPr="000005AF">
        <w:rPr>
          <w:i/>
          <w:sz w:val="24"/>
        </w:rPr>
        <w:t>Analizar las prácticas educativas desde su complejidad y diversidad.</w:t>
      </w:r>
    </w:p>
    <w:p w:rsidR="0035714D" w:rsidRDefault="0035714D">
      <w:pPr>
        <w:pStyle w:val="Textoindependiente"/>
        <w:rPr>
          <w:sz w:val="20"/>
        </w:rPr>
      </w:pPr>
    </w:p>
    <w:p w:rsidR="0035714D" w:rsidRDefault="0035714D">
      <w:pPr>
        <w:pStyle w:val="Textoindependiente"/>
        <w:rPr>
          <w:sz w:val="20"/>
        </w:rPr>
      </w:pPr>
    </w:p>
    <w:p w:rsidR="0035714D" w:rsidRDefault="0035714D">
      <w:pPr>
        <w:pStyle w:val="Textoindependiente"/>
        <w:rPr>
          <w:sz w:val="20"/>
        </w:rPr>
      </w:pPr>
    </w:p>
    <w:p w:rsidR="0035714D" w:rsidRDefault="0035714D">
      <w:pPr>
        <w:pStyle w:val="Textoindependiente"/>
        <w:rPr>
          <w:sz w:val="20"/>
        </w:rPr>
      </w:pPr>
    </w:p>
    <w:p w:rsidR="0035714D" w:rsidRDefault="0035714D">
      <w:pPr>
        <w:rPr>
          <w:sz w:val="16"/>
        </w:rPr>
        <w:sectPr w:rsidR="0035714D" w:rsidSect="0015123E">
          <w:headerReference w:type="default" r:id="rId7"/>
          <w:footerReference w:type="default" r:id="rId8"/>
          <w:type w:val="continuous"/>
          <w:pgSz w:w="11910" w:h="16840"/>
          <w:pgMar w:top="3420" w:right="1160" w:bottom="420" w:left="460" w:header="1015" w:footer="228" w:gutter="0"/>
          <w:pgNumType w:start="1"/>
          <w:cols w:space="720"/>
        </w:sectPr>
      </w:pPr>
    </w:p>
    <w:p w:rsidR="0035714D" w:rsidRDefault="0035714D">
      <w:pPr>
        <w:pStyle w:val="Textoindependiente"/>
        <w:rPr>
          <w:b/>
          <w:i w:val="0"/>
          <w:sz w:val="20"/>
        </w:rPr>
      </w:pPr>
    </w:p>
    <w:p w:rsidR="0035714D" w:rsidRDefault="0035714D">
      <w:pPr>
        <w:pStyle w:val="Textoindependiente"/>
        <w:spacing w:before="4"/>
        <w:rPr>
          <w:b/>
          <w:i w:val="0"/>
          <w:sz w:val="23"/>
        </w:rPr>
      </w:pPr>
    </w:p>
    <w:p w:rsidR="0035714D" w:rsidRDefault="00070EC5">
      <w:pPr>
        <w:pStyle w:val="Ttulo1"/>
        <w:spacing w:before="1"/>
        <w:rPr>
          <w:u w:val="none"/>
        </w:rPr>
      </w:pPr>
      <w:r>
        <w:rPr>
          <w:u w:val="thick"/>
        </w:rPr>
        <w:t>CONTENIDOS</w:t>
      </w:r>
    </w:p>
    <w:p w:rsidR="0035714D" w:rsidRDefault="0035714D">
      <w:pPr>
        <w:pStyle w:val="Textoindependiente"/>
        <w:spacing w:before="11"/>
        <w:rPr>
          <w:b/>
          <w:i w:val="0"/>
          <w:sz w:val="15"/>
        </w:rPr>
      </w:pPr>
    </w:p>
    <w:p w:rsidR="0035714D" w:rsidRDefault="00070EC5">
      <w:pPr>
        <w:pStyle w:val="Ttulo2"/>
        <w:spacing w:before="92"/>
      </w:pPr>
      <w:r>
        <w:rPr>
          <w:u w:val="thick"/>
        </w:rPr>
        <w:t>UNIDADI:</w:t>
      </w:r>
    </w:p>
    <w:p w:rsidR="0035714D" w:rsidRDefault="00070EC5">
      <w:pPr>
        <w:pStyle w:val="Textoindependiente"/>
        <w:spacing w:before="180" w:line="398" w:lineRule="auto"/>
        <w:ind w:left="107" w:right="241"/>
      </w:pPr>
      <w:r>
        <w:t>Conocimiento y educación - El ser humano y el conocimiento. Posibilidad emancipatoria del</w:t>
      </w:r>
      <w:r w:rsidR="000005AF">
        <w:t xml:space="preserve"> </w:t>
      </w:r>
      <w:r>
        <w:t>conocimiento. - La justificación de los distintos tipos de conocimiento. Justificación en las</w:t>
      </w:r>
      <w:r w:rsidR="000005AF">
        <w:t xml:space="preserve"> </w:t>
      </w:r>
      <w:r>
        <w:t xml:space="preserve">ciencias formales y en las ciencias fácticas. - Concepciones actuales del conocimiento. </w:t>
      </w:r>
      <w:r w:rsidR="000005AF">
        <w:t>–</w:t>
      </w:r>
      <w:r>
        <w:t xml:space="preserve"> El</w:t>
      </w:r>
      <w:r w:rsidR="000005AF">
        <w:t xml:space="preserve"> </w:t>
      </w:r>
      <w:r>
        <w:t xml:space="preserve">conocimiento como producción social. - Formas de acceso al conocimiento. </w:t>
      </w:r>
      <w:r w:rsidR="000005AF">
        <w:t>–</w:t>
      </w:r>
      <w:r>
        <w:t xml:space="preserve"> Conocimiento</w:t>
      </w:r>
      <w:r w:rsidR="000005AF">
        <w:t xml:space="preserve"> </w:t>
      </w:r>
      <w:r>
        <w:t xml:space="preserve">escolar. - Fundamentos epistemológicos de las disciplinas incluidas en el curriculum. </w:t>
      </w:r>
      <w:r w:rsidR="000005AF">
        <w:t>–</w:t>
      </w:r>
      <w:r>
        <w:t xml:space="preserve"> La</w:t>
      </w:r>
      <w:r w:rsidR="000005AF">
        <w:t xml:space="preserve"> </w:t>
      </w:r>
      <w:r>
        <w:t>interdisciplinariedad en educación. Construcción de la interdisciplinariedad. Implementación</w:t>
      </w:r>
      <w:r w:rsidR="000005AF">
        <w:t xml:space="preserve"> </w:t>
      </w:r>
      <w:r>
        <w:t>de la interdisciplinariedad. Paradigma de la simplicidad. Paradigma de la complejidad. - Lasrelacionesentreelprofesionalyelconocimiento.Laconstruccióndelaautonomíaintelectualatravésdelaeducación.</w:t>
      </w:r>
    </w:p>
    <w:p w:rsidR="0035714D" w:rsidRDefault="00070EC5">
      <w:pPr>
        <w:pStyle w:val="Ttulo2"/>
        <w:spacing w:before="2"/>
      </w:pPr>
      <w:r>
        <w:rPr>
          <w:u w:val="thick"/>
        </w:rPr>
        <w:t>Bibliografía</w:t>
      </w:r>
      <w:r w:rsidR="000005AF">
        <w:rPr>
          <w:u w:val="thick"/>
        </w:rPr>
        <w:t xml:space="preserve"> </w:t>
      </w:r>
      <w:r>
        <w:rPr>
          <w:u w:val="thick"/>
        </w:rPr>
        <w:t>obligatoria</w:t>
      </w:r>
    </w:p>
    <w:p w:rsidR="000005AF" w:rsidRPr="000005AF" w:rsidRDefault="000005AF" w:rsidP="000005AF">
      <w:pPr>
        <w:spacing w:before="216"/>
        <w:ind w:left="107"/>
        <w:rPr>
          <w:i/>
          <w:iCs/>
          <w:sz w:val="24"/>
          <w:szCs w:val="24"/>
        </w:rPr>
      </w:pPr>
      <w:r w:rsidRPr="000005AF">
        <w:rPr>
          <w:i/>
          <w:iCs/>
          <w:sz w:val="24"/>
          <w:szCs w:val="24"/>
        </w:rPr>
        <w:t>Antelo, E. Notas sobre la (incalculable) experiencia de educar. En Educar: ese acto político. Bs. As. Editorial del Estante, 2005.</w:t>
      </w:r>
    </w:p>
    <w:p w:rsidR="000005AF" w:rsidRPr="000005AF" w:rsidRDefault="000005AF" w:rsidP="000005AF">
      <w:pPr>
        <w:spacing w:before="216"/>
        <w:ind w:left="107"/>
        <w:rPr>
          <w:i/>
          <w:iCs/>
          <w:sz w:val="24"/>
          <w:szCs w:val="24"/>
        </w:rPr>
      </w:pPr>
      <w:r w:rsidRPr="000005AF">
        <w:rPr>
          <w:i/>
          <w:iCs/>
          <w:sz w:val="24"/>
          <w:szCs w:val="24"/>
        </w:rPr>
        <w:t>Bourdieu, Pierre. Capital cultural, escuela y espacio social. México, Siglo XXI Editores, 1997. Cap. 1 y 2.</w:t>
      </w:r>
    </w:p>
    <w:p w:rsidR="000005AF" w:rsidRPr="000005AF" w:rsidRDefault="000005AF" w:rsidP="000005AF">
      <w:pPr>
        <w:spacing w:before="216"/>
        <w:ind w:left="107"/>
        <w:rPr>
          <w:i/>
          <w:iCs/>
          <w:sz w:val="24"/>
          <w:szCs w:val="24"/>
        </w:rPr>
      </w:pPr>
      <w:r w:rsidRPr="000005AF">
        <w:rPr>
          <w:i/>
          <w:iCs/>
          <w:sz w:val="24"/>
          <w:szCs w:val="24"/>
        </w:rPr>
        <w:t>Degl' Innocenti, Marta. Tensiones en la transmisión de la cultura. Bs. As., UNLZ, Fac. de Cs Sociales, 2008.</w:t>
      </w:r>
    </w:p>
    <w:p w:rsidR="000005AF" w:rsidRPr="000005AF" w:rsidRDefault="000005AF" w:rsidP="000005AF">
      <w:pPr>
        <w:spacing w:before="216"/>
        <w:ind w:left="107"/>
        <w:rPr>
          <w:i/>
          <w:iCs/>
          <w:sz w:val="24"/>
          <w:szCs w:val="24"/>
        </w:rPr>
      </w:pPr>
      <w:r w:rsidRPr="000005AF">
        <w:rPr>
          <w:i/>
          <w:iCs/>
          <w:sz w:val="24"/>
          <w:szCs w:val="24"/>
        </w:rPr>
        <w:t>Gvirtz, S.; Grinberg, S.; Abregú, V. La educación ayer, hoy y mañana. El ABC de la Pedagogía. Bs. As. Aique, 2012. Cap. 1 y 2.</w:t>
      </w:r>
    </w:p>
    <w:p w:rsidR="000005AF" w:rsidRPr="000005AF" w:rsidRDefault="000005AF" w:rsidP="000005AF">
      <w:pPr>
        <w:spacing w:before="216"/>
        <w:ind w:left="107"/>
        <w:rPr>
          <w:i/>
          <w:iCs/>
          <w:sz w:val="24"/>
          <w:szCs w:val="24"/>
        </w:rPr>
      </w:pPr>
      <w:r w:rsidRPr="000005AF">
        <w:rPr>
          <w:i/>
          <w:iCs/>
          <w:sz w:val="24"/>
          <w:szCs w:val="24"/>
        </w:rPr>
        <w:t>Kohan, Néstor. Gramsci para principiantes (selección).</w:t>
      </w:r>
    </w:p>
    <w:p w:rsidR="000005AF" w:rsidRPr="000005AF" w:rsidRDefault="000005AF" w:rsidP="000005AF">
      <w:pPr>
        <w:spacing w:before="216"/>
        <w:ind w:left="107"/>
        <w:rPr>
          <w:i/>
          <w:iCs/>
          <w:sz w:val="24"/>
          <w:szCs w:val="24"/>
        </w:rPr>
      </w:pPr>
      <w:r w:rsidRPr="000005AF">
        <w:rPr>
          <w:i/>
          <w:iCs/>
          <w:sz w:val="24"/>
          <w:szCs w:val="24"/>
        </w:rPr>
        <w:t>Marques, Joseph. No es natural, en Para una sociología de la vida cotidiana.</w:t>
      </w:r>
    </w:p>
    <w:p w:rsidR="000005AF" w:rsidRDefault="000005AF" w:rsidP="000005AF">
      <w:pPr>
        <w:spacing w:before="216"/>
        <w:ind w:left="107"/>
        <w:rPr>
          <w:i/>
          <w:iCs/>
          <w:sz w:val="24"/>
          <w:szCs w:val="24"/>
        </w:rPr>
      </w:pPr>
      <w:r w:rsidRPr="000005AF">
        <w:rPr>
          <w:i/>
          <w:iCs/>
          <w:sz w:val="24"/>
          <w:szCs w:val="24"/>
        </w:rPr>
        <w:t>Pineau, P.; Dussel, I.; Caruso, M. La escuela como máquina de educar. Bs. As. Paidós. Cap. 1.</w:t>
      </w:r>
    </w:p>
    <w:p w:rsidR="0035714D" w:rsidRDefault="00070EC5" w:rsidP="000005AF">
      <w:pPr>
        <w:spacing w:before="216"/>
        <w:ind w:left="107"/>
        <w:rPr>
          <w:i/>
          <w:sz w:val="24"/>
        </w:rPr>
      </w:pPr>
      <w:r>
        <w:rPr>
          <w:b/>
          <w:i/>
          <w:sz w:val="24"/>
          <w:u w:val="thick"/>
        </w:rPr>
        <w:t>Tiempoestimado</w:t>
      </w:r>
      <w:r>
        <w:rPr>
          <w:i/>
          <w:sz w:val="24"/>
        </w:rPr>
        <w:t>:mayo-junio</w:t>
      </w:r>
    </w:p>
    <w:p w:rsidR="0035714D" w:rsidRDefault="0035714D">
      <w:pPr>
        <w:pStyle w:val="Textoindependiente"/>
        <w:rPr>
          <w:sz w:val="20"/>
        </w:rPr>
      </w:pPr>
    </w:p>
    <w:p w:rsidR="0035714D" w:rsidRDefault="0035714D">
      <w:pPr>
        <w:pStyle w:val="Textoindependiente"/>
        <w:rPr>
          <w:sz w:val="20"/>
        </w:rPr>
      </w:pPr>
    </w:p>
    <w:p w:rsidR="0035714D" w:rsidRDefault="0035714D">
      <w:pPr>
        <w:pStyle w:val="Textoindependiente"/>
        <w:spacing w:before="2"/>
        <w:rPr>
          <w:sz w:val="18"/>
        </w:rPr>
      </w:pPr>
    </w:p>
    <w:p w:rsidR="0035714D" w:rsidRDefault="0035714D">
      <w:pPr>
        <w:rPr>
          <w:sz w:val="16"/>
        </w:rPr>
        <w:sectPr w:rsidR="0035714D" w:rsidSect="0015123E">
          <w:pgSz w:w="11910" w:h="16840"/>
          <w:pgMar w:top="3420" w:right="1160" w:bottom="420" w:left="460" w:header="1015" w:footer="228" w:gutter="0"/>
          <w:cols w:space="720"/>
        </w:sectPr>
      </w:pPr>
    </w:p>
    <w:p w:rsidR="0035714D" w:rsidRDefault="00070EC5">
      <w:pPr>
        <w:pStyle w:val="Ttulo2"/>
      </w:pPr>
      <w:r>
        <w:rPr>
          <w:u w:val="thick"/>
        </w:rPr>
        <w:lastRenderedPageBreak/>
        <w:t>UNIDADII:</w:t>
      </w:r>
    </w:p>
    <w:p w:rsidR="0035714D" w:rsidRDefault="00070EC5">
      <w:pPr>
        <w:pStyle w:val="Textoindependiente"/>
        <w:spacing w:before="180" w:line="398" w:lineRule="auto"/>
        <w:ind w:left="107" w:right="184"/>
      </w:pPr>
      <w:r>
        <w:t>Pensamiento, lenguaje y educación - El hombre como animal simbólico. - Pensamiento crítico</w:t>
      </w:r>
      <w:r w:rsidR="000005AF">
        <w:t xml:space="preserve"> </w:t>
      </w:r>
      <w:r>
        <w:t>en Filosofía y Pensamiento crítico en Educación. - Pensamiento filosófico latinoamericano y</w:t>
      </w:r>
      <w:r w:rsidR="000005AF">
        <w:t xml:space="preserve"> </w:t>
      </w:r>
      <w:r>
        <w:t>sus influencias sobre la educación. - Racionalidad, pensamiento y lenguaje. - Naturaleza y</w:t>
      </w:r>
      <w:r w:rsidR="000005AF">
        <w:t xml:space="preserve"> </w:t>
      </w:r>
      <w:r>
        <w:t xml:space="preserve">funciones del lenguaje. - Semántica: definición de los términos. Conceptualización. </w:t>
      </w:r>
      <w:r w:rsidR="000005AF">
        <w:t>–</w:t>
      </w:r>
      <w:r>
        <w:t xml:space="preserve"> El</w:t>
      </w:r>
      <w:r w:rsidR="000005AF">
        <w:t xml:space="preserve"> </w:t>
      </w:r>
      <w:r>
        <w:t>discurso. Falacias discursivas. - Lógica: estructuras lógicas. Razonamiento y discurso</w:t>
      </w:r>
      <w:r w:rsidR="000005AF">
        <w:t xml:space="preserve"> </w:t>
      </w:r>
      <w:r>
        <w:t>argumentativo.</w:t>
      </w:r>
    </w:p>
    <w:p w:rsidR="0035714D" w:rsidRDefault="00070EC5">
      <w:pPr>
        <w:pStyle w:val="Ttulo2"/>
        <w:ind w:left="176"/>
      </w:pPr>
      <w:r>
        <w:rPr>
          <w:u w:val="thick"/>
        </w:rPr>
        <w:t>Bibliografía</w:t>
      </w:r>
      <w:r w:rsidR="000005AF">
        <w:rPr>
          <w:u w:val="thick"/>
        </w:rPr>
        <w:t xml:space="preserve"> </w:t>
      </w:r>
      <w:r>
        <w:rPr>
          <w:u w:val="thick"/>
        </w:rPr>
        <w:t>obligatoria</w:t>
      </w:r>
    </w:p>
    <w:p w:rsidR="000005AF" w:rsidRPr="000005AF" w:rsidRDefault="000005AF" w:rsidP="000005AF">
      <w:pPr>
        <w:pStyle w:val="Prrafodelista"/>
        <w:numPr>
          <w:ilvl w:val="0"/>
          <w:numId w:val="4"/>
        </w:numPr>
        <w:spacing w:before="177"/>
        <w:rPr>
          <w:i/>
          <w:iCs/>
          <w:sz w:val="24"/>
          <w:szCs w:val="24"/>
        </w:rPr>
      </w:pPr>
      <w:r w:rsidRPr="000005AF">
        <w:rPr>
          <w:i/>
          <w:iCs/>
          <w:sz w:val="24"/>
          <w:szCs w:val="24"/>
        </w:rPr>
        <w:t>Alliaud, Andrea. Los maestros y su historia: los orígenes del Magisterio argentino. Bs. As. Granica.</w:t>
      </w:r>
    </w:p>
    <w:p w:rsidR="000005AF" w:rsidRPr="000005AF" w:rsidRDefault="000005AF" w:rsidP="000005AF">
      <w:pPr>
        <w:pStyle w:val="Prrafodelista"/>
        <w:numPr>
          <w:ilvl w:val="0"/>
          <w:numId w:val="4"/>
        </w:numPr>
        <w:spacing w:before="177"/>
        <w:rPr>
          <w:i/>
          <w:iCs/>
          <w:sz w:val="24"/>
          <w:szCs w:val="24"/>
        </w:rPr>
      </w:pPr>
      <w:r w:rsidRPr="000005AF">
        <w:rPr>
          <w:i/>
          <w:iCs/>
          <w:sz w:val="24"/>
          <w:szCs w:val="24"/>
        </w:rPr>
        <w:t>Canal Encuentro. Especial Ley 1420.</w:t>
      </w:r>
    </w:p>
    <w:p w:rsidR="000005AF" w:rsidRPr="000005AF" w:rsidRDefault="000005AF" w:rsidP="000005AF">
      <w:pPr>
        <w:pStyle w:val="Prrafodelista"/>
        <w:numPr>
          <w:ilvl w:val="0"/>
          <w:numId w:val="4"/>
        </w:numPr>
        <w:spacing w:before="177"/>
        <w:rPr>
          <w:i/>
          <w:iCs/>
          <w:sz w:val="24"/>
          <w:szCs w:val="24"/>
        </w:rPr>
      </w:pPr>
      <w:r w:rsidRPr="000005AF">
        <w:rPr>
          <w:i/>
          <w:iCs/>
          <w:sz w:val="24"/>
          <w:szCs w:val="24"/>
        </w:rPr>
        <w:t>Canal Encuentro. Serie pública y gratuita: Los agentes educativos.</w:t>
      </w:r>
    </w:p>
    <w:p w:rsidR="000005AF" w:rsidRPr="000005AF" w:rsidRDefault="000005AF" w:rsidP="000005AF">
      <w:pPr>
        <w:pStyle w:val="Prrafodelista"/>
        <w:numPr>
          <w:ilvl w:val="0"/>
          <w:numId w:val="4"/>
        </w:numPr>
        <w:spacing w:before="177"/>
        <w:rPr>
          <w:i/>
          <w:iCs/>
          <w:sz w:val="24"/>
          <w:szCs w:val="24"/>
        </w:rPr>
      </w:pPr>
      <w:r w:rsidRPr="000005AF">
        <w:rPr>
          <w:i/>
          <w:iCs/>
          <w:sz w:val="24"/>
          <w:szCs w:val="24"/>
        </w:rPr>
        <w:t>Caruso, M.; Dussel, I. De Sarmiento a los Simpsons. Cinco conceptos para pensar la educación contemporánea. Bs. As. Kapelusz, 1996. Cap. 5.</w:t>
      </w:r>
    </w:p>
    <w:p w:rsidR="000005AF" w:rsidRPr="000005AF" w:rsidRDefault="000005AF" w:rsidP="000005AF">
      <w:pPr>
        <w:pStyle w:val="Prrafodelista"/>
        <w:numPr>
          <w:ilvl w:val="0"/>
          <w:numId w:val="4"/>
        </w:numPr>
        <w:spacing w:before="177"/>
        <w:rPr>
          <w:i/>
          <w:iCs/>
          <w:sz w:val="24"/>
          <w:szCs w:val="24"/>
        </w:rPr>
      </w:pPr>
      <w:r w:rsidRPr="000005AF">
        <w:rPr>
          <w:i/>
          <w:iCs/>
          <w:sz w:val="24"/>
          <w:szCs w:val="24"/>
        </w:rPr>
        <w:t>Davini, M. C. La formación docente en cuestión: política y pedagogía. Bs. As. Paidós, 1995. Cap. 1.</w:t>
      </w:r>
    </w:p>
    <w:p w:rsidR="0035714D" w:rsidRDefault="00070EC5">
      <w:pPr>
        <w:spacing w:before="177"/>
        <w:ind w:left="107"/>
        <w:rPr>
          <w:i/>
          <w:sz w:val="24"/>
        </w:rPr>
      </w:pPr>
      <w:r>
        <w:rPr>
          <w:b/>
          <w:i/>
          <w:sz w:val="24"/>
          <w:u w:val="thick"/>
        </w:rPr>
        <w:t>Tiempoestimado</w:t>
      </w:r>
      <w:r>
        <w:rPr>
          <w:i/>
          <w:sz w:val="24"/>
        </w:rPr>
        <w:t>:junio-julio</w:t>
      </w:r>
    </w:p>
    <w:p w:rsidR="0035714D" w:rsidRDefault="0035714D">
      <w:pPr>
        <w:pStyle w:val="Textoindependiente"/>
        <w:spacing w:before="4"/>
        <w:rPr>
          <w:sz w:val="27"/>
        </w:rPr>
      </w:pPr>
    </w:p>
    <w:p w:rsidR="0035714D" w:rsidRDefault="00070EC5">
      <w:pPr>
        <w:pStyle w:val="Ttulo2"/>
        <w:spacing w:before="92"/>
      </w:pPr>
      <w:r>
        <w:rPr>
          <w:u w:val="thick"/>
        </w:rPr>
        <w:t>UNIDADIII:</w:t>
      </w:r>
    </w:p>
    <w:p w:rsidR="000005AF" w:rsidRDefault="000005AF">
      <w:pPr>
        <w:spacing w:line="179" w:lineRule="exact"/>
        <w:rPr>
          <w:sz w:val="16"/>
        </w:rPr>
      </w:pPr>
    </w:p>
    <w:p w:rsidR="000005AF" w:rsidRPr="000005AF" w:rsidRDefault="000005AF" w:rsidP="000005AF">
      <w:pPr>
        <w:spacing w:before="177"/>
        <w:ind w:left="107"/>
        <w:rPr>
          <w:i/>
          <w:sz w:val="24"/>
        </w:rPr>
      </w:pPr>
      <w:r w:rsidRPr="000005AF">
        <w:rPr>
          <w:i/>
          <w:sz w:val="24"/>
        </w:rPr>
        <w:t>Ética y educación</w:t>
      </w:r>
      <w:r>
        <w:rPr>
          <w:i/>
          <w:sz w:val="24"/>
        </w:rPr>
        <w:t xml:space="preserve">- </w:t>
      </w:r>
      <w:r w:rsidRPr="000005AF">
        <w:rPr>
          <w:i/>
          <w:sz w:val="24"/>
        </w:rPr>
        <w:t>El ser ético del hombre.</w:t>
      </w:r>
      <w:r>
        <w:rPr>
          <w:i/>
          <w:sz w:val="24"/>
        </w:rPr>
        <w:t xml:space="preserve">- </w:t>
      </w:r>
      <w:r w:rsidRPr="000005AF">
        <w:rPr>
          <w:i/>
          <w:sz w:val="24"/>
        </w:rPr>
        <w:t>El problema ético y los valores en su proyección educativa.</w:t>
      </w:r>
      <w:r>
        <w:rPr>
          <w:i/>
          <w:sz w:val="24"/>
        </w:rPr>
        <w:t xml:space="preserve">- </w:t>
      </w:r>
      <w:r w:rsidRPr="000005AF">
        <w:rPr>
          <w:i/>
          <w:sz w:val="24"/>
        </w:rPr>
        <w:t>Moral, ética filosófica y ética normativa.</w:t>
      </w:r>
      <w:r>
        <w:rPr>
          <w:i/>
          <w:sz w:val="24"/>
        </w:rPr>
        <w:t xml:space="preserve">- </w:t>
      </w:r>
      <w:r w:rsidRPr="000005AF">
        <w:rPr>
          <w:i/>
          <w:sz w:val="24"/>
        </w:rPr>
        <w:t>Alteridad y diversidad.</w:t>
      </w:r>
      <w:r>
        <w:rPr>
          <w:i/>
          <w:sz w:val="24"/>
        </w:rPr>
        <w:t xml:space="preserve">- </w:t>
      </w:r>
      <w:r w:rsidRPr="000005AF">
        <w:rPr>
          <w:i/>
          <w:sz w:val="24"/>
        </w:rPr>
        <w:t>La naturaleza de los valores éticos.</w:t>
      </w:r>
      <w:r>
        <w:rPr>
          <w:i/>
          <w:sz w:val="24"/>
        </w:rPr>
        <w:t xml:space="preserve">- </w:t>
      </w:r>
      <w:r w:rsidRPr="000005AF">
        <w:rPr>
          <w:i/>
          <w:sz w:val="24"/>
        </w:rPr>
        <w:t>Concepciones absolutistas y relativistas.</w:t>
      </w:r>
      <w:r>
        <w:rPr>
          <w:i/>
          <w:sz w:val="24"/>
        </w:rPr>
        <w:t xml:space="preserve">- </w:t>
      </w:r>
      <w:r w:rsidRPr="000005AF">
        <w:rPr>
          <w:i/>
          <w:sz w:val="24"/>
        </w:rPr>
        <w:t>Jerarquización de los valores y decisiones para la acción.</w:t>
      </w:r>
      <w:r>
        <w:rPr>
          <w:i/>
          <w:sz w:val="24"/>
        </w:rPr>
        <w:t xml:space="preserve">- </w:t>
      </w:r>
      <w:r w:rsidRPr="000005AF">
        <w:rPr>
          <w:i/>
          <w:sz w:val="24"/>
        </w:rPr>
        <w:t>Fundamentos de los valores y disvalores vigentes en el contexto sociocultural.</w:t>
      </w:r>
      <w:r>
        <w:rPr>
          <w:i/>
          <w:sz w:val="24"/>
        </w:rPr>
        <w:t xml:space="preserve">- </w:t>
      </w:r>
      <w:r w:rsidRPr="000005AF">
        <w:rPr>
          <w:i/>
          <w:sz w:val="24"/>
        </w:rPr>
        <w:t>Principales orientaciones en la fundamentación de las normas éticas.</w:t>
      </w:r>
    </w:p>
    <w:p w:rsidR="000005AF" w:rsidRPr="000005AF" w:rsidRDefault="000005AF" w:rsidP="000005AF">
      <w:pPr>
        <w:spacing w:line="179" w:lineRule="exact"/>
        <w:rPr>
          <w:sz w:val="16"/>
        </w:rPr>
      </w:pPr>
    </w:p>
    <w:p w:rsidR="0035714D" w:rsidRDefault="00070EC5">
      <w:pPr>
        <w:pStyle w:val="Ttulo2"/>
      </w:pPr>
      <w:r>
        <w:rPr>
          <w:u w:val="thick"/>
        </w:rPr>
        <w:t>Bibliografíaobligatoria</w:t>
      </w:r>
    </w:p>
    <w:p w:rsidR="000005AF" w:rsidRPr="000005AF" w:rsidRDefault="000005AF" w:rsidP="000005AF">
      <w:pPr>
        <w:pStyle w:val="Prrafodelista"/>
        <w:numPr>
          <w:ilvl w:val="0"/>
          <w:numId w:val="5"/>
        </w:numPr>
        <w:spacing w:before="171"/>
        <w:rPr>
          <w:i/>
          <w:iCs/>
          <w:sz w:val="24"/>
          <w:szCs w:val="24"/>
        </w:rPr>
      </w:pPr>
      <w:r w:rsidRPr="000005AF">
        <w:rPr>
          <w:i/>
          <w:iCs/>
          <w:sz w:val="24"/>
          <w:szCs w:val="24"/>
        </w:rPr>
        <w:t>Freire, Paulo. El grito manso. Bs. As: Siglo XXI Editores, 2012. Cap. 3, 4 y 5.</w:t>
      </w:r>
    </w:p>
    <w:p w:rsidR="000005AF" w:rsidRPr="000005AF" w:rsidRDefault="000005AF" w:rsidP="000005AF">
      <w:pPr>
        <w:pStyle w:val="Prrafodelista"/>
        <w:numPr>
          <w:ilvl w:val="0"/>
          <w:numId w:val="5"/>
        </w:numPr>
        <w:spacing w:before="171"/>
        <w:rPr>
          <w:i/>
          <w:iCs/>
          <w:sz w:val="24"/>
          <w:szCs w:val="24"/>
        </w:rPr>
      </w:pPr>
      <w:r w:rsidRPr="000005AF">
        <w:rPr>
          <w:i/>
          <w:iCs/>
          <w:sz w:val="24"/>
          <w:szCs w:val="24"/>
        </w:rPr>
        <w:t>Gvirtz, S.; Grinberg, S.; Abregú, V. La educación ayer, hoy y mañana. El ABC de la Pedagogía. Bs. As: Aique, 2012. Cap. 3.</w:t>
      </w:r>
    </w:p>
    <w:p w:rsidR="000005AF" w:rsidRPr="000005AF" w:rsidRDefault="000005AF" w:rsidP="000005AF">
      <w:pPr>
        <w:pStyle w:val="Prrafodelista"/>
        <w:numPr>
          <w:ilvl w:val="0"/>
          <w:numId w:val="5"/>
        </w:numPr>
        <w:spacing w:before="171"/>
        <w:rPr>
          <w:i/>
          <w:iCs/>
          <w:sz w:val="24"/>
          <w:szCs w:val="24"/>
        </w:rPr>
      </w:pPr>
      <w:r w:rsidRPr="000005AF">
        <w:rPr>
          <w:i/>
          <w:iCs/>
          <w:sz w:val="24"/>
          <w:szCs w:val="24"/>
        </w:rPr>
        <w:t>Nassif, R.; Tedesco, J. El Sistema educativo en América Latina. UNESCO, CEPAL. Bs. As: Kapelusz, 1984.</w:t>
      </w:r>
    </w:p>
    <w:p w:rsidR="000005AF" w:rsidRPr="000005AF" w:rsidRDefault="000005AF" w:rsidP="000005AF">
      <w:pPr>
        <w:pStyle w:val="Prrafodelista"/>
        <w:numPr>
          <w:ilvl w:val="0"/>
          <w:numId w:val="5"/>
        </w:numPr>
        <w:spacing w:before="171"/>
        <w:rPr>
          <w:i/>
          <w:iCs/>
          <w:sz w:val="24"/>
          <w:szCs w:val="24"/>
        </w:rPr>
      </w:pPr>
      <w:r w:rsidRPr="000005AF">
        <w:rPr>
          <w:i/>
          <w:iCs/>
          <w:sz w:val="24"/>
          <w:szCs w:val="24"/>
        </w:rPr>
        <w:t>Documental: Uso mis manos, uso mis ideas, 2002.</w:t>
      </w:r>
    </w:p>
    <w:p w:rsidR="0035714D" w:rsidRDefault="00070EC5" w:rsidP="000005AF">
      <w:pPr>
        <w:spacing w:before="171"/>
        <w:ind w:left="107"/>
        <w:rPr>
          <w:i/>
          <w:sz w:val="24"/>
        </w:rPr>
      </w:pPr>
      <w:r>
        <w:rPr>
          <w:b/>
          <w:i/>
          <w:sz w:val="24"/>
          <w:u w:val="thick"/>
        </w:rPr>
        <w:t>Tiempoestimado</w:t>
      </w:r>
      <w:r>
        <w:rPr>
          <w:i/>
          <w:sz w:val="24"/>
        </w:rPr>
        <w:t>:agosto-septiembre</w:t>
      </w:r>
    </w:p>
    <w:p w:rsidR="0035714D" w:rsidRDefault="0035714D">
      <w:pPr>
        <w:pStyle w:val="Textoindependiente"/>
        <w:rPr>
          <w:sz w:val="20"/>
        </w:rPr>
      </w:pPr>
    </w:p>
    <w:p w:rsidR="0035714D" w:rsidRDefault="0035714D">
      <w:pPr>
        <w:pStyle w:val="Textoindependiente"/>
        <w:spacing w:before="7"/>
        <w:rPr>
          <w:sz w:val="27"/>
        </w:rPr>
      </w:pPr>
    </w:p>
    <w:p w:rsidR="0035714D" w:rsidRDefault="00070EC5">
      <w:pPr>
        <w:pStyle w:val="Ttulo2"/>
        <w:spacing w:before="93"/>
      </w:pPr>
      <w:r>
        <w:rPr>
          <w:u w:val="thick"/>
        </w:rPr>
        <w:t>UNIDAD</w:t>
      </w:r>
      <w:r w:rsidR="000005AF">
        <w:rPr>
          <w:u w:val="thick"/>
        </w:rPr>
        <w:t xml:space="preserve"> </w:t>
      </w:r>
      <w:r>
        <w:rPr>
          <w:u w:val="thick"/>
        </w:rPr>
        <w:t>IV:</w:t>
      </w:r>
      <w:r w:rsidR="000005AF">
        <w:rPr>
          <w:u w:val="thick"/>
        </w:rPr>
        <w:t xml:space="preserve"> </w:t>
      </w:r>
      <w:r>
        <w:rPr>
          <w:u w:val="thick"/>
        </w:rPr>
        <w:t>Educación</w:t>
      </w:r>
      <w:r w:rsidR="000005AF">
        <w:rPr>
          <w:u w:val="thick"/>
        </w:rPr>
        <w:t xml:space="preserve"> </w:t>
      </w:r>
      <w:r>
        <w:rPr>
          <w:u w:val="thick"/>
        </w:rPr>
        <w:t>en</w:t>
      </w:r>
      <w:r w:rsidR="000005AF">
        <w:rPr>
          <w:u w:val="thick"/>
        </w:rPr>
        <w:t xml:space="preserve"> </w:t>
      </w:r>
      <w:r>
        <w:rPr>
          <w:u w:val="thick"/>
        </w:rPr>
        <w:t>la</w:t>
      </w:r>
      <w:r w:rsidR="000005AF">
        <w:rPr>
          <w:u w:val="thick"/>
        </w:rPr>
        <w:t xml:space="preserve"> </w:t>
      </w:r>
      <w:r>
        <w:rPr>
          <w:u w:val="thick"/>
        </w:rPr>
        <w:t>Pos</w:t>
      </w:r>
      <w:r w:rsidR="000005AF">
        <w:rPr>
          <w:u w:val="thick"/>
        </w:rPr>
        <w:t xml:space="preserve"> </w:t>
      </w:r>
      <w:r>
        <w:rPr>
          <w:u w:val="thick"/>
        </w:rPr>
        <w:t>modernidad</w:t>
      </w:r>
    </w:p>
    <w:p w:rsidR="000005AF" w:rsidRDefault="000005AF" w:rsidP="000005AF">
      <w:pPr>
        <w:pStyle w:val="Textoindependiente"/>
      </w:pPr>
      <w:r>
        <w:t>La educación en el contexto de la postmodernidad. Neoliberalismo y educación. La educación argentina en los ´90.</w:t>
      </w:r>
    </w:p>
    <w:p w:rsidR="000005AF" w:rsidRDefault="000005AF" w:rsidP="000005AF">
      <w:pPr>
        <w:pStyle w:val="Textoindependiente"/>
      </w:pPr>
      <w:r>
        <w:t>Reflexiones pedagógicas sobre la complejidad de los problemas educativos actuales en la Argentina. La escuela más allá del contexto.</w:t>
      </w:r>
    </w:p>
    <w:p w:rsidR="000005AF" w:rsidRDefault="000005AF" w:rsidP="000005AF">
      <w:pPr>
        <w:pStyle w:val="Textoindependiente"/>
      </w:pPr>
      <w:r>
        <w:t>Recuperación del valor político de la educación.</w:t>
      </w:r>
    </w:p>
    <w:p w:rsidR="0035714D" w:rsidRDefault="000005AF" w:rsidP="000005AF">
      <w:pPr>
        <w:pStyle w:val="Textoindependiente"/>
        <w:rPr>
          <w:sz w:val="26"/>
        </w:rPr>
      </w:pPr>
      <w:r>
        <w:t>Universalización de la cultura a través de un vínculo pedagógico no autoritario.</w:t>
      </w:r>
    </w:p>
    <w:p w:rsidR="0035714D" w:rsidRDefault="0035714D">
      <w:pPr>
        <w:pStyle w:val="Textoindependiente"/>
        <w:spacing w:before="8"/>
        <w:rPr>
          <w:sz w:val="29"/>
        </w:rPr>
      </w:pPr>
    </w:p>
    <w:p w:rsidR="0035714D" w:rsidRDefault="00070EC5">
      <w:pPr>
        <w:pStyle w:val="Ttulo2"/>
      </w:pPr>
      <w:r>
        <w:rPr>
          <w:u w:val="thick"/>
        </w:rPr>
        <w:t>Bibliografía</w:t>
      </w:r>
      <w:r w:rsidR="000005AF">
        <w:rPr>
          <w:u w:val="thick"/>
        </w:rPr>
        <w:t xml:space="preserve"> </w:t>
      </w:r>
      <w:r>
        <w:rPr>
          <w:u w:val="thick"/>
        </w:rPr>
        <w:t>obligatoria</w:t>
      </w:r>
    </w:p>
    <w:p w:rsidR="000005AF" w:rsidRDefault="000005AF" w:rsidP="000005AF">
      <w:pPr>
        <w:pStyle w:val="Textoindependiente"/>
        <w:numPr>
          <w:ilvl w:val="0"/>
          <w:numId w:val="6"/>
        </w:numPr>
      </w:pPr>
      <w:r>
        <w:t>Martinis, Pablo. Pensar la escuela más allá del contexto. Montevideo, PsicoLibros; 2006.</w:t>
      </w:r>
    </w:p>
    <w:p w:rsidR="000005AF" w:rsidRDefault="000005AF" w:rsidP="000005AF">
      <w:pPr>
        <w:pStyle w:val="Textoindependiente"/>
        <w:numPr>
          <w:ilvl w:val="0"/>
          <w:numId w:val="6"/>
        </w:numPr>
      </w:pPr>
      <w:r>
        <w:t>McLaren, Peter. Conferencia magistral: Una pedagogía del compromiso. Bs. As. UNLZ (Fac. de Cs. Sociales), 2010.</w:t>
      </w:r>
    </w:p>
    <w:p w:rsidR="000005AF" w:rsidRDefault="000005AF" w:rsidP="000005AF">
      <w:pPr>
        <w:pStyle w:val="Textoindependiente"/>
        <w:numPr>
          <w:ilvl w:val="0"/>
          <w:numId w:val="6"/>
        </w:numPr>
      </w:pPr>
      <w:r>
        <w:t>Serra, M.S.; Canciano, E. Las condiciones de enseñanza en contextos críticos. Ministerio de Educación, Bs. As. 2006.</w:t>
      </w:r>
    </w:p>
    <w:p w:rsidR="0035714D" w:rsidRPr="002352E9" w:rsidRDefault="000005AF" w:rsidP="002352E9">
      <w:pPr>
        <w:pStyle w:val="Textoindependiente"/>
        <w:numPr>
          <w:ilvl w:val="0"/>
          <w:numId w:val="6"/>
        </w:numPr>
        <w:rPr>
          <w:sz w:val="20"/>
        </w:rPr>
      </w:pPr>
      <w:r>
        <w:t>Suteba. Documental: Caminar (rompiendo esquemas), 2002.</w:t>
      </w:r>
    </w:p>
    <w:p w:rsidR="0035714D" w:rsidRDefault="00070EC5">
      <w:pPr>
        <w:spacing w:before="92"/>
        <w:ind w:left="107"/>
        <w:rPr>
          <w:i/>
          <w:sz w:val="24"/>
        </w:rPr>
      </w:pPr>
      <w:r>
        <w:rPr>
          <w:b/>
          <w:i/>
          <w:sz w:val="24"/>
          <w:u w:val="thick"/>
        </w:rPr>
        <w:t>Tiempo</w:t>
      </w:r>
      <w:r w:rsidR="000005AF">
        <w:rPr>
          <w:b/>
          <w:i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estimado</w:t>
      </w:r>
      <w:r>
        <w:rPr>
          <w:i/>
          <w:sz w:val="24"/>
        </w:rPr>
        <w:t>:</w:t>
      </w:r>
      <w:r w:rsidR="000005AF">
        <w:rPr>
          <w:i/>
          <w:sz w:val="24"/>
        </w:rPr>
        <w:t xml:space="preserve"> </w:t>
      </w:r>
      <w:r>
        <w:rPr>
          <w:i/>
          <w:sz w:val="24"/>
        </w:rPr>
        <w:t>octubre-noviembre</w:t>
      </w:r>
    </w:p>
    <w:p w:rsidR="0035714D" w:rsidRDefault="0035714D">
      <w:pPr>
        <w:pStyle w:val="Textoindependiente"/>
        <w:rPr>
          <w:sz w:val="20"/>
        </w:rPr>
      </w:pPr>
    </w:p>
    <w:p w:rsidR="000005AF" w:rsidRDefault="00070EC5" w:rsidP="002352E9">
      <w:pPr>
        <w:spacing w:before="93"/>
        <w:ind w:left="107"/>
        <w:rPr>
          <w:i/>
        </w:rPr>
      </w:pPr>
      <w:r>
        <w:rPr>
          <w:i/>
        </w:rPr>
        <w:t>LIBRODE CABECERA:</w:t>
      </w:r>
      <w:r w:rsidR="002352E9">
        <w:rPr>
          <w:i/>
        </w:rPr>
        <w:t xml:space="preserve"> </w:t>
      </w:r>
      <w:r w:rsidR="000005AF" w:rsidRPr="000005AF">
        <w:rPr>
          <w:i/>
        </w:rPr>
        <w:t>Grimson, A., Tenti Fanfani, E. Mitomanías de la educación argentina. Bs. As. Siglo XXI Editores, 2014. Cap. 1 y 4.</w:t>
      </w:r>
    </w:p>
    <w:p w:rsidR="002352E9" w:rsidRDefault="002352E9" w:rsidP="002352E9">
      <w:pPr>
        <w:spacing w:before="93"/>
        <w:ind w:left="107"/>
        <w:rPr>
          <w:i/>
        </w:rPr>
      </w:pPr>
    </w:p>
    <w:p w:rsidR="000005AF" w:rsidRPr="001444CB" w:rsidRDefault="000005AF" w:rsidP="000005AF">
      <w:pPr>
        <w:rPr>
          <w:b/>
          <w:u w:val="single"/>
        </w:rPr>
      </w:pPr>
      <w:r w:rsidRPr="001444CB">
        <w:rPr>
          <w:b/>
          <w:u w:val="single"/>
        </w:rPr>
        <w:t>Sitios de Internet que amplían la búsqueda de información para la asignatura:</w:t>
      </w:r>
    </w:p>
    <w:p w:rsidR="000005AF" w:rsidRPr="007860E4" w:rsidRDefault="000005AF" w:rsidP="000005AF">
      <w:r w:rsidRPr="007860E4">
        <w:t>www.me.gov.ar – Ministerio de Educación, Ciencia y Tecnología</w:t>
      </w:r>
    </w:p>
    <w:p w:rsidR="000005AF" w:rsidRPr="007860E4" w:rsidRDefault="000005AF" w:rsidP="000005AF">
      <w:r w:rsidRPr="007860E4">
        <w:t>www.abc.gov.ar – Dirección General de Cultura y Educación. Provincia de Buenos Aires</w:t>
      </w:r>
    </w:p>
    <w:p w:rsidR="000005AF" w:rsidRPr="007860E4" w:rsidRDefault="000005AF" w:rsidP="000005AF">
      <w:r w:rsidRPr="007860E4">
        <w:t>www.buenosaires.gob.ar – Gobierno de la Ciudad Autónoma de Buenos Aires</w:t>
      </w:r>
    </w:p>
    <w:p w:rsidR="000005AF" w:rsidRPr="007860E4" w:rsidRDefault="000005AF" w:rsidP="000005AF">
      <w:r w:rsidRPr="007860E4">
        <w:t>www.inet.edu.ar – Instituto Nacional de Educación Tecnológica</w:t>
      </w:r>
    </w:p>
    <w:p w:rsidR="000005AF" w:rsidRPr="007860E4" w:rsidRDefault="000005AF" w:rsidP="000005AF">
      <w:r w:rsidRPr="007860E4">
        <w:t>www.iipe.org.ar</w:t>
      </w:r>
    </w:p>
    <w:p w:rsidR="000005AF" w:rsidRPr="007860E4" w:rsidRDefault="000005AF" w:rsidP="000005AF">
      <w:r w:rsidRPr="007860E4">
        <w:t>www.cuestionesescolares.com.ar</w:t>
      </w:r>
    </w:p>
    <w:p w:rsidR="000005AF" w:rsidRPr="007860E4" w:rsidRDefault="000005AF" w:rsidP="000005AF">
      <w:r w:rsidRPr="007860E4">
        <w:t>www.puntoseguido.com.ar</w:t>
      </w:r>
    </w:p>
    <w:p w:rsidR="0035714D" w:rsidRDefault="0035714D">
      <w:pPr>
        <w:pStyle w:val="Textoindependiente"/>
        <w:spacing w:before="11"/>
        <w:rPr>
          <w:sz w:val="28"/>
        </w:rPr>
      </w:pPr>
    </w:p>
    <w:p w:rsidR="000005AF" w:rsidRPr="007860E4" w:rsidRDefault="000005AF" w:rsidP="000005AF">
      <w:pPr>
        <w:rPr>
          <w:u w:val="single"/>
        </w:rPr>
      </w:pPr>
      <w:r w:rsidRPr="007860E4">
        <w:rPr>
          <w:u w:val="single"/>
        </w:rPr>
        <w:t>Documentos curriculares:</w:t>
      </w:r>
    </w:p>
    <w:p w:rsidR="000005AF" w:rsidRPr="007860E4" w:rsidRDefault="000005AF" w:rsidP="000005AF">
      <w:pPr>
        <w:pStyle w:val="Prrafodelista"/>
        <w:numPr>
          <w:ilvl w:val="0"/>
          <w:numId w:val="8"/>
        </w:numPr>
      </w:pPr>
      <w:r w:rsidRPr="007860E4">
        <w:t>Ley Nacional de Educación (26.206)</w:t>
      </w:r>
    </w:p>
    <w:p w:rsidR="000005AF" w:rsidRPr="007860E4" w:rsidRDefault="000005AF" w:rsidP="000005AF">
      <w:pPr>
        <w:pStyle w:val="Prrafodelista"/>
        <w:numPr>
          <w:ilvl w:val="0"/>
          <w:numId w:val="8"/>
        </w:numPr>
      </w:pPr>
      <w:r w:rsidRPr="007860E4">
        <w:t>Ley de Educación Técnica y Profesional (26.058)</w:t>
      </w:r>
    </w:p>
    <w:p w:rsidR="000005AF" w:rsidRPr="007860E4" w:rsidRDefault="000005AF" w:rsidP="000005AF">
      <w:pPr>
        <w:pStyle w:val="Prrafodelista"/>
        <w:numPr>
          <w:ilvl w:val="0"/>
          <w:numId w:val="8"/>
        </w:numPr>
      </w:pPr>
      <w:r w:rsidRPr="007860E4">
        <w:t>Diseño Curricular de la Provincia de Buenos Aires. Marco General. Resolución 13298/99</w:t>
      </w:r>
    </w:p>
    <w:p w:rsidR="000005AF" w:rsidRPr="007860E4" w:rsidRDefault="000005AF" w:rsidP="000005AF">
      <w:pPr>
        <w:pStyle w:val="Prrafodelista"/>
        <w:numPr>
          <w:ilvl w:val="0"/>
          <w:numId w:val="8"/>
        </w:numPr>
      </w:pPr>
      <w:r w:rsidRPr="007860E4">
        <w:t>Fundamento y encuadre teórico conceptual de la estructura curricular del Ciclo Superior de la Educación Secundaria</w:t>
      </w:r>
    </w:p>
    <w:p w:rsidR="000005AF" w:rsidRPr="00E243D6" w:rsidRDefault="000005AF" w:rsidP="000005AF">
      <w:pPr>
        <w:pStyle w:val="Prrafodelista"/>
        <w:numPr>
          <w:ilvl w:val="0"/>
          <w:numId w:val="7"/>
        </w:numPr>
      </w:pPr>
      <w:r w:rsidRPr="00E243D6">
        <w:t>D.G.C. y E. — Subsecretaría de Educación — Subdirección de Educación Secundaria — Provincia de Buenos Aires, 2007</w:t>
      </w:r>
    </w:p>
    <w:p w:rsidR="0035714D" w:rsidRDefault="0035714D">
      <w:pPr>
        <w:pStyle w:val="Textoindependiente"/>
        <w:spacing w:before="1"/>
        <w:rPr>
          <w:sz w:val="27"/>
        </w:rPr>
      </w:pPr>
    </w:p>
    <w:p w:rsidR="0035714D" w:rsidRDefault="00070EC5">
      <w:pPr>
        <w:pStyle w:val="Ttulo1"/>
        <w:rPr>
          <w:u w:val="none"/>
        </w:rPr>
      </w:pPr>
      <w:r>
        <w:rPr>
          <w:u w:val="thick"/>
        </w:rPr>
        <w:t>BIBLIOGRAFÍAAMPLIATORIA</w:t>
      </w:r>
    </w:p>
    <w:p w:rsidR="0035714D" w:rsidRDefault="0035714D">
      <w:pPr>
        <w:pStyle w:val="Textoindependiente"/>
        <w:spacing w:before="4"/>
        <w:rPr>
          <w:b/>
          <w:i w:val="0"/>
          <w:sz w:val="16"/>
        </w:rPr>
      </w:pPr>
    </w:p>
    <w:p w:rsidR="000005AF" w:rsidRPr="000005AF" w:rsidRDefault="000005AF" w:rsidP="000005AF">
      <w:pPr>
        <w:pStyle w:val="Textoindependiente"/>
        <w:numPr>
          <w:ilvl w:val="0"/>
          <w:numId w:val="7"/>
        </w:numPr>
        <w:rPr>
          <w:iCs w:val="0"/>
          <w:szCs w:val="22"/>
        </w:rPr>
      </w:pPr>
      <w:r w:rsidRPr="000005AF">
        <w:rPr>
          <w:iCs w:val="0"/>
          <w:szCs w:val="22"/>
        </w:rPr>
        <w:t>Iglesias, Luis. Confieso que he enseñado, Buenos Aires, Papers Editores, 2004.</w:t>
      </w:r>
    </w:p>
    <w:p w:rsidR="0035714D" w:rsidRDefault="000005AF" w:rsidP="000005AF">
      <w:pPr>
        <w:pStyle w:val="Textoindependiente"/>
        <w:numPr>
          <w:ilvl w:val="0"/>
          <w:numId w:val="7"/>
        </w:numPr>
        <w:rPr>
          <w:sz w:val="20"/>
        </w:rPr>
      </w:pPr>
      <w:r w:rsidRPr="000005AF">
        <w:rPr>
          <w:iCs w:val="0"/>
          <w:szCs w:val="22"/>
        </w:rPr>
        <w:t>Kaplan y otros. La escuela: una segunda oportunidad frente a la exclusión. Buenos Aires. Ed. Novedades Educativas.</w:t>
      </w:r>
    </w:p>
    <w:p w:rsidR="0035714D" w:rsidRDefault="0035714D">
      <w:pPr>
        <w:pStyle w:val="Textoindependiente"/>
        <w:spacing w:before="7"/>
        <w:rPr>
          <w:sz w:val="22"/>
        </w:rPr>
      </w:pPr>
    </w:p>
    <w:p w:rsidR="0035714D" w:rsidRDefault="0035714D">
      <w:pPr>
        <w:rPr>
          <w:sz w:val="16"/>
        </w:rPr>
        <w:sectPr w:rsidR="0035714D" w:rsidSect="0015123E">
          <w:pgSz w:w="11910" w:h="16840"/>
          <w:pgMar w:top="3420" w:right="1160" w:bottom="420" w:left="460" w:header="1015" w:footer="228" w:gutter="0"/>
          <w:cols w:space="720"/>
        </w:sectPr>
      </w:pPr>
    </w:p>
    <w:p w:rsidR="0035714D" w:rsidRDefault="0035714D">
      <w:pPr>
        <w:pStyle w:val="Textoindependiente"/>
        <w:spacing w:before="8"/>
        <w:rPr>
          <w:b/>
          <w:i w:val="0"/>
          <w:sz w:val="15"/>
        </w:rPr>
      </w:pPr>
    </w:p>
    <w:p w:rsidR="0035714D" w:rsidRDefault="00070EC5">
      <w:pPr>
        <w:pStyle w:val="Prrafodelista"/>
        <w:numPr>
          <w:ilvl w:val="0"/>
          <w:numId w:val="1"/>
        </w:numPr>
        <w:tabs>
          <w:tab w:val="left" w:pos="829"/>
        </w:tabs>
        <w:spacing w:before="89" w:line="268" w:lineRule="auto"/>
        <w:ind w:right="118"/>
        <w:jc w:val="both"/>
        <w:rPr>
          <w:rFonts w:ascii="Calibri" w:hAnsi="Calibri"/>
          <w:i/>
          <w:sz w:val="24"/>
        </w:rPr>
      </w:pPr>
      <w:r>
        <w:rPr>
          <w:i/>
          <w:sz w:val="24"/>
        </w:rPr>
        <w:t>Meirieu, Philippe. La opción de educar y la responsabilidad pedagógica. Conferencia</w:t>
      </w:r>
      <w:r w:rsidR="002352E9">
        <w:rPr>
          <w:i/>
          <w:sz w:val="24"/>
        </w:rPr>
        <w:t xml:space="preserve"> </w:t>
      </w:r>
      <w:r>
        <w:rPr>
          <w:i/>
          <w:sz w:val="24"/>
        </w:rPr>
        <w:t>brindada el 30 de octubre de 2013, en el Ministerio de Educación de la República</w:t>
      </w:r>
      <w:r w:rsidR="002352E9">
        <w:rPr>
          <w:i/>
          <w:sz w:val="24"/>
        </w:rPr>
        <w:t xml:space="preserve"> </w:t>
      </w:r>
      <w:r>
        <w:rPr>
          <w:i/>
          <w:sz w:val="24"/>
        </w:rPr>
        <w:t>Argentina.</w:t>
      </w:r>
    </w:p>
    <w:p w:rsidR="0035714D" w:rsidRDefault="002352E9">
      <w:pPr>
        <w:pStyle w:val="Prrafodelista"/>
        <w:numPr>
          <w:ilvl w:val="0"/>
          <w:numId w:val="1"/>
        </w:numPr>
        <w:tabs>
          <w:tab w:val="left" w:pos="829"/>
        </w:tabs>
        <w:spacing w:before="9" w:line="261" w:lineRule="auto"/>
        <w:ind w:right="114"/>
        <w:jc w:val="both"/>
        <w:rPr>
          <w:rFonts w:ascii="Calibri" w:hAnsi="Calibri"/>
          <w:i/>
          <w:sz w:val="24"/>
        </w:rPr>
      </w:pPr>
      <w:r w:rsidRPr="002352E9">
        <w:rPr>
          <w:i/>
          <w:sz w:val="24"/>
        </w:rPr>
        <w:t>Pineau, Pablo. Hijas de Sarmiento. Debates sobre género y docencia en los orígenes del Sistema Educativo Argentino. Ministerio de Educación, 2011.</w:t>
      </w:r>
      <w:r w:rsidR="00070EC5">
        <w:rPr>
          <w:i/>
          <w:sz w:val="24"/>
        </w:rPr>
        <w:t>.</w:t>
      </w:r>
    </w:p>
    <w:p w:rsidR="0035714D" w:rsidRDefault="00070EC5">
      <w:pPr>
        <w:pStyle w:val="Prrafodelista"/>
        <w:numPr>
          <w:ilvl w:val="0"/>
          <w:numId w:val="1"/>
        </w:numPr>
        <w:tabs>
          <w:tab w:val="left" w:pos="829"/>
        </w:tabs>
        <w:spacing w:before="16" w:line="268" w:lineRule="auto"/>
        <w:ind w:right="120"/>
        <w:jc w:val="both"/>
        <w:rPr>
          <w:rFonts w:ascii="Calibri" w:hAnsi="Calibri"/>
          <w:i/>
          <w:sz w:val="24"/>
        </w:rPr>
      </w:pPr>
      <w:r>
        <w:rPr>
          <w:i/>
          <w:sz w:val="24"/>
        </w:rPr>
        <w:t>Rockwell, Elsie: “La dinámica Cultural en la Escuela” en Vivir entre escuelas relatos y</w:t>
      </w:r>
      <w:r w:rsidR="002352E9">
        <w:rPr>
          <w:i/>
          <w:sz w:val="24"/>
        </w:rPr>
        <w:t xml:space="preserve"> </w:t>
      </w:r>
      <w:r>
        <w:rPr>
          <w:i/>
          <w:sz w:val="24"/>
        </w:rPr>
        <w:t>presencias. Antología. Compilado por N. Arata, J. C. Escalante, A. Padawer. CABA,CLACSO, 2018.</w:t>
      </w:r>
    </w:p>
    <w:p w:rsidR="002352E9" w:rsidRPr="002352E9" w:rsidRDefault="002352E9" w:rsidP="002352E9">
      <w:pPr>
        <w:pStyle w:val="Prrafodelista"/>
        <w:numPr>
          <w:ilvl w:val="0"/>
          <w:numId w:val="1"/>
        </w:numPr>
        <w:tabs>
          <w:tab w:val="left" w:pos="829"/>
        </w:tabs>
        <w:spacing w:before="17" w:line="268" w:lineRule="auto"/>
        <w:ind w:right="119"/>
        <w:jc w:val="both"/>
        <w:rPr>
          <w:i/>
          <w:sz w:val="24"/>
        </w:rPr>
      </w:pPr>
      <w:r w:rsidRPr="002352E9">
        <w:rPr>
          <w:i/>
          <w:sz w:val="24"/>
        </w:rPr>
        <w:t>Sarlo, Beatriz. La máquina cultural, Editorial, Buenos Aires, 1996.</w:t>
      </w:r>
    </w:p>
    <w:p w:rsidR="0035714D" w:rsidRDefault="002352E9" w:rsidP="002352E9">
      <w:pPr>
        <w:pStyle w:val="Prrafodelista"/>
        <w:numPr>
          <w:ilvl w:val="0"/>
          <w:numId w:val="1"/>
        </w:numPr>
        <w:tabs>
          <w:tab w:val="left" w:pos="829"/>
        </w:tabs>
        <w:spacing w:before="17" w:line="268" w:lineRule="auto"/>
        <w:ind w:right="119"/>
        <w:jc w:val="both"/>
        <w:rPr>
          <w:rFonts w:ascii="Calibri" w:hAnsi="Calibri"/>
          <w:i/>
          <w:sz w:val="24"/>
        </w:rPr>
      </w:pPr>
      <w:r w:rsidRPr="002352E9">
        <w:rPr>
          <w:i/>
          <w:sz w:val="24"/>
        </w:rPr>
        <w:t>Tedesco, Juan C. “La concepción de la educación en la historia argentina previa a 1880”. 1982. Cap. 1.</w:t>
      </w:r>
      <w:r w:rsidR="00070EC5">
        <w:rPr>
          <w:i/>
          <w:sz w:val="24"/>
        </w:rPr>
        <w:t>Tedesco, Juan C. La responsabilidad docente en el proceso de formación. Conferencia</w:t>
      </w:r>
      <w:r>
        <w:rPr>
          <w:i/>
          <w:sz w:val="24"/>
        </w:rPr>
        <w:t xml:space="preserve"> </w:t>
      </w:r>
      <w:r w:rsidR="00070EC5">
        <w:rPr>
          <w:i/>
          <w:sz w:val="24"/>
        </w:rPr>
        <w:t>Magistral. Facultad de Ciencias Sociales. Universidad Nacional de Lomas de Zamora.2009.</w:t>
      </w:r>
    </w:p>
    <w:p w:rsidR="0035714D" w:rsidRDefault="00070EC5">
      <w:pPr>
        <w:pStyle w:val="Prrafodelista"/>
        <w:numPr>
          <w:ilvl w:val="0"/>
          <w:numId w:val="1"/>
        </w:numPr>
        <w:tabs>
          <w:tab w:val="left" w:pos="829"/>
        </w:tabs>
        <w:spacing w:before="9"/>
        <w:ind w:hanging="361"/>
        <w:jc w:val="both"/>
        <w:rPr>
          <w:rFonts w:ascii="Calibri" w:hAnsi="Calibri"/>
          <w:i/>
        </w:rPr>
      </w:pPr>
      <w:r>
        <w:rPr>
          <w:i/>
          <w:sz w:val="24"/>
        </w:rPr>
        <w:t>Torres,</w:t>
      </w:r>
      <w:r w:rsidR="002352E9">
        <w:rPr>
          <w:i/>
          <w:sz w:val="24"/>
        </w:rPr>
        <w:t xml:space="preserve"> </w:t>
      </w:r>
      <w:r>
        <w:rPr>
          <w:i/>
          <w:sz w:val="24"/>
        </w:rPr>
        <w:t>Rosa</w:t>
      </w:r>
      <w:r w:rsidR="002352E9">
        <w:rPr>
          <w:i/>
          <w:sz w:val="24"/>
        </w:rPr>
        <w:t xml:space="preserve"> </w:t>
      </w:r>
      <w:r>
        <w:rPr>
          <w:i/>
          <w:sz w:val="24"/>
        </w:rPr>
        <w:t>M.</w:t>
      </w:r>
      <w:r w:rsidR="002352E9">
        <w:rPr>
          <w:i/>
          <w:sz w:val="24"/>
        </w:rPr>
        <w:t xml:space="preserve"> </w:t>
      </w:r>
      <w:r>
        <w:rPr>
          <w:i/>
          <w:sz w:val="24"/>
        </w:rPr>
        <w:t>Los</w:t>
      </w:r>
      <w:r w:rsidR="002352E9">
        <w:rPr>
          <w:i/>
          <w:sz w:val="24"/>
        </w:rPr>
        <w:t xml:space="preserve"> </w:t>
      </w:r>
      <w:r>
        <w:rPr>
          <w:i/>
          <w:sz w:val="24"/>
        </w:rPr>
        <w:t>múltiples</w:t>
      </w:r>
      <w:r w:rsidR="002352E9">
        <w:rPr>
          <w:i/>
          <w:sz w:val="24"/>
        </w:rPr>
        <w:t xml:space="preserve"> </w:t>
      </w:r>
      <w:r>
        <w:rPr>
          <w:i/>
          <w:sz w:val="24"/>
        </w:rPr>
        <w:t>Paulo</w:t>
      </w:r>
      <w:r w:rsidR="002352E9">
        <w:rPr>
          <w:i/>
          <w:sz w:val="24"/>
        </w:rPr>
        <w:t xml:space="preserve"> </w:t>
      </w:r>
      <w:r>
        <w:rPr>
          <w:i/>
          <w:sz w:val="24"/>
        </w:rPr>
        <w:t>Freires.</w:t>
      </w:r>
      <w:r w:rsidR="002352E9">
        <w:rPr>
          <w:i/>
          <w:sz w:val="24"/>
        </w:rPr>
        <w:t xml:space="preserve"> </w:t>
      </w:r>
      <w:r>
        <w:rPr>
          <w:i/>
          <w:sz w:val="24"/>
        </w:rPr>
        <w:t>Instituto</w:t>
      </w:r>
      <w:r w:rsidR="002352E9">
        <w:rPr>
          <w:i/>
          <w:sz w:val="24"/>
        </w:rPr>
        <w:t xml:space="preserve"> </w:t>
      </w:r>
      <w:r>
        <w:rPr>
          <w:i/>
          <w:sz w:val="24"/>
        </w:rPr>
        <w:t>Fronesis.1997.</w:t>
      </w:r>
    </w:p>
    <w:p w:rsidR="0035714D" w:rsidRDefault="0035714D">
      <w:pPr>
        <w:pStyle w:val="Textoindependiente"/>
        <w:rPr>
          <w:sz w:val="26"/>
        </w:rPr>
      </w:pPr>
    </w:p>
    <w:p w:rsidR="0035714D" w:rsidRDefault="0035714D">
      <w:pPr>
        <w:pStyle w:val="Textoindependiente"/>
        <w:rPr>
          <w:sz w:val="26"/>
        </w:rPr>
      </w:pPr>
    </w:p>
    <w:p w:rsidR="0035714D" w:rsidRDefault="0035714D">
      <w:pPr>
        <w:pStyle w:val="Textoindependiente"/>
        <w:spacing w:before="8"/>
        <w:rPr>
          <w:sz w:val="28"/>
        </w:rPr>
      </w:pPr>
    </w:p>
    <w:p w:rsidR="0035714D" w:rsidRDefault="00070EC5">
      <w:pPr>
        <w:pStyle w:val="Ttulo1"/>
        <w:rPr>
          <w:u w:val="none"/>
        </w:rPr>
      </w:pPr>
      <w:r>
        <w:rPr>
          <w:u w:val="thick"/>
        </w:rPr>
        <w:t>PRESUPUESTO DETIEMPO</w:t>
      </w:r>
    </w:p>
    <w:p w:rsidR="0035714D" w:rsidRDefault="0035714D">
      <w:pPr>
        <w:pStyle w:val="Textoindependiente"/>
        <w:spacing w:before="4"/>
        <w:rPr>
          <w:b/>
          <w:i w:val="0"/>
          <w:sz w:val="16"/>
        </w:rPr>
      </w:pPr>
    </w:p>
    <w:p w:rsidR="002352E9" w:rsidRDefault="002352E9" w:rsidP="002352E9">
      <w:pPr>
        <w:pStyle w:val="Prrafodelista"/>
        <w:numPr>
          <w:ilvl w:val="0"/>
          <w:numId w:val="1"/>
        </w:numPr>
        <w:tabs>
          <w:tab w:val="left" w:pos="828"/>
          <w:tab w:val="left" w:pos="829"/>
        </w:tabs>
        <w:spacing w:before="89" w:line="287" w:lineRule="exact"/>
        <w:ind w:hanging="361"/>
        <w:rPr>
          <w:rFonts w:ascii="Calibri" w:hAnsi="Calibri"/>
          <w:sz w:val="24"/>
        </w:rPr>
      </w:pPr>
      <w:r>
        <w:rPr>
          <w:i/>
          <w:sz w:val="24"/>
          <w:u w:val="single"/>
        </w:rPr>
        <w:t>Desarrollo de las Unidades</w:t>
      </w:r>
      <w:r>
        <w:rPr>
          <w:rFonts w:ascii="Arial MT" w:hAnsi="Arial MT"/>
          <w:sz w:val="24"/>
        </w:rPr>
        <w:t>:</w:t>
      </w:r>
    </w:p>
    <w:p w:rsidR="002352E9" w:rsidRDefault="002352E9" w:rsidP="002352E9">
      <w:pPr>
        <w:pStyle w:val="Prrafodelista"/>
        <w:numPr>
          <w:ilvl w:val="1"/>
          <w:numId w:val="1"/>
        </w:numPr>
        <w:tabs>
          <w:tab w:val="left" w:pos="1549"/>
        </w:tabs>
        <w:spacing w:before="0" w:line="314" w:lineRule="exact"/>
        <w:rPr>
          <w:rFonts w:ascii="Arial MT" w:eastAsia="Arial MT" w:hAnsi="Arial MT" w:cs="Arial MT"/>
          <w:sz w:val="24"/>
          <w:szCs w:val="24"/>
        </w:rPr>
      </w:pPr>
      <w:r>
        <w:rPr>
          <w:i/>
          <w:iCs/>
          <w:sz w:val="24"/>
          <w:szCs w:val="24"/>
          <w:u w:val="single"/>
        </w:rPr>
        <w:t>Primer Cuatrimestre</w:t>
      </w:r>
      <w:r>
        <w:rPr>
          <w:rFonts w:ascii="Arial MT" w:eastAsia="Arial MT" w:hAnsi="Arial MT" w:cs="Arial MT"/>
          <w:sz w:val="24"/>
          <w:szCs w:val="24"/>
        </w:rPr>
        <w:t>: Unidades 1(mayo-junio) y 2 (junio-julio).</w:t>
      </w:r>
    </w:p>
    <w:p w:rsidR="002352E9" w:rsidRDefault="002352E9" w:rsidP="002352E9">
      <w:pPr>
        <w:pStyle w:val="Prrafodelista"/>
        <w:numPr>
          <w:ilvl w:val="1"/>
          <w:numId w:val="1"/>
        </w:numPr>
        <w:tabs>
          <w:tab w:val="left" w:pos="1549"/>
        </w:tabs>
        <w:spacing w:before="264"/>
        <w:rPr>
          <w:rFonts w:ascii="Arial MT" w:eastAsia="Arial MT" w:hAnsi="Arial MT" w:cs="Arial MT"/>
          <w:sz w:val="24"/>
          <w:szCs w:val="24"/>
        </w:rPr>
      </w:pPr>
      <w:r>
        <w:rPr>
          <w:i/>
          <w:iCs/>
          <w:sz w:val="24"/>
          <w:szCs w:val="24"/>
          <w:u w:val="single"/>
        </w:rPr>
        <w:t>Segundo Cuatrimestre</w:t>
      </w:r>
      <w:r>
        <w:rPr>
          <w:rFonts w:ascii="Arial MT" w:eastAsia="Arial MT" w:hAnsi="Arial MT" w:cs="Arial MT"/>
          <w:sz w:val="24"/>
          <w:szCs w:val="24"/>
        </w:rPr>
        <w:t>: Unidades 3(agosto–septiembre) y 4 (octubre-noviembre)</w:t>
      </w:r>
    </w:p>
    <w:p w:rsidR="0035714D" w:rsidRDefault="0035714D">
      <w:pPr>
        <w:pStyle w:val="Textoindependiente"/>
        <w:rPr>
          <w:rFonts w:ascii="Arial MT"/>
          <w:i w:val="0"/>
          <w:sz w:val="20"/>
        </w:rPr>
      </w:pPr>
    </w:p>
    <w:p w:rsidR="0035714D" w:rsidRDefault="0035714D">
      <w:pPr>
        <w:pStyle w:val="Textoindependiente"/>
        <w:rPr>
          <w:rFonts w:ascii="Arial MT"/>
          <w:i w:val="0"/>
          <w:sz w:val="20"/>
        </w:rPr>
      </w:pPr>
    </w:p>
    <w:p w:rsidR="0035714D" w:rsidRDefault="0035714D">
      <w:pPr>
        <w:pStyle w:val="Textoindependiente"/>
        <w:spacing w:before="10"/>
        <w:rPr>
          <w:rFonts w:ascii="Arial MT"/>
          <w:i w:val="0"/>
          <w:sz w:val="22"/>
        </w:rPr>
      </w:pPr>
    </w:p>
    <w:p w:rsidR="0035714D" w:rsidRDefault="00070EC5">
      <w:pPr>
        <w:pStyle w:val="Ttulo1"/>
        <w:spacing w:before="93"/>
        <w:rPr>
          <w:u w:val="none"/>
        </w:rPr>
      </w:pPr>
      <w:r>
        <w:rPr>
          <w:u w:val="thick"/>
        </w:rPr>
        <w:t>EVALUACIÓN</w:t>
      </w:r>
    </w:p>
    <w:p w:rsidR="0035714D" w:rsidRDefault="0035714D">
      <w:pPr>
        <w:pStyle w:val="Textoindependiente"/>
        <w:spacing w:before="3"/>
        <w:rPr>
          <w:b/>
          <w:i w:val="0"/>
          <w:sz w:val="16"/>
        </w:rPr>
      </w:pPr>
    </w:p>
    <w:p w:rsidR="002352E9" w:rsidRPr="006A4968" w:rsidRDefault="002352E9" w:rsidP="002352E9">
      <w:pPr>
        <w:tabs>
          <w:tab w:val="left" w:pos="828"/>
          <w:tab w:val="left" w:pos="829"/>
        </w:tabs>
        <w:spacing w:before="3"/>
        <w:ind w:left="467"/>
        <w:rPr>
          <w:rFonts w:ascii="Arial MT"/>
          <w:sz w:val="28"/>
        </w:rPr>
      </w:pPr>
      <w:r w:rsidRPr="006A4968">
        <w:rPr>
          <w:b/>
          <w:sz w:val="24"/>
          <w:u w:val="thick"/>
        </w:rPr>
        <w:t>Criterios</w:t>
      </w:r>
      <w:r>
        <w:rPr>
          <w:b/>
          <w:sz w:val="24"/>
          <w:u w:val="thick"/>
        </w:rPr>
        <w:t xml:space="preserve"> </w:t>
      </w:r>
      <w:r w:rsidRPr="006A4968">
        <w:rPr>
          <w:b/>
          <w:sz w:val="24"/>
          <w:u w:val="thick"/>
        </w:rPr>
        <w:t>de</w:t>
      </w:r>
      <w:r>
        <w:rPr>
          <w:b/>
          <w:sz w:val="24"/>
          <w:u w:val="thick"/>
        </w:rPr>
        <w:t xml:space="preserve"> </w:t>
      </w:r>
      <w:r w:rsidRPr="006A4968">
        <w:rPr>
          <w:b/>
          <w:sz w:val="24"/>
          <w:u w:val="thick"/>
        </w:rPr>
        <w:t>evaluación</w:t>
      </w:r>
      <w:r w:rsidRPr="006A4968">
        <w:rPr>
          <w:rFonts w:ascii="Arial MT" w:hAnsi="Arial MT"/>
          <w:sz w:val="24"/>
          <w:u w:val="thick"/>
        </w:rPr>
        <w:t>:</w:t>
      </w:r>
    </w:p>
    <w:p w:rsidR="002352E9" w:rsidRPr="00CB58D0" w:rsidRDefault="002352E9" w:rsidP="002352E9">
      <w:pPr>
        <w:pStyle w:val="Prrafodelista"/>
        <w:numPr>
          <w:ilvl w:val="0"/>
          <w:numId w:val="1"/>
        </w:numPr>
        <w:tabs>
          <w:tab w:val="left" w:pos="829"/>
        </w:tabs>
        <w:spacing w:before="101" w:line="314" w:lineRule="exact"/>
        <w:rPr>
          <w:i/>
          <w:iCs/>
          <w:sz w:val="24"/>
          <w:szCs w:val="24"/>
        </w:rPr>
      </w:pPr>
      <w:r w:rsidRPr="00CB58D0">
        <w:rPr>
          <w:i/>
          <w:iCs/>
          <w:sz w:val="24"/>
          <w:szCs w:val="24"/>
        </w:rPr>
        <w:t>Lectura de la totalidad de la bibliografía.</w:t>
      </w:r>
    </w:p>
    <w:p w:rsidR="002352E9" w:rsidRPr="00CB58D0" w:rsidRDefault="002352E9" w:rsidP="002352E9">
      <w:pPr>
        <w:pStyle w:val="Prrafodelista"/>
        <w:numPr>
          <w:ilvl w:val="0"/>
          <w:numId w:val="1"/>
        </w:numPr>
        <w:tabs>
          <w:tab w:val="left" w:pos="829"/>
        </w:tabs>
        <w:spacing w:before="101" w:line="314" w:lineRule="exact"/>
        <w:rPr>
          <w:i/>
          <w:iCs/>
          <w:sz w:val="24"/>
          <w:szCs w:val="24"/>
        </w:rPr>
      </w:pPr>
      <w:r w:rsidRPr="00CB58D0">
        <w:rPr>
          <w:i/>
          <w:iCs/>
          <w:sz w:val="24"/>
          <w:szCs w:val="24"/>
        </w:rPr>
        <w:t>Responsabilidad en la realización de las tareas.</w:t>
      </w:r>
    </w:p>
    <w:p w:rsidR="002352E9" w:rsidRPr="00CB58D0" w:rsidRDefault="002352E9" w:rsidP="002352E9">
      <w:pPr>
        <w:pStyle w:val="Prrafodelista"/>
        <w:numPr>
          <w:ilvl w:val="0"/>
          <w:numId w:val="1"/>
        </w:numPr>
        <w:tabs>
          <w:tab w:val="left" w:pos="829"/>
        </w:tabs>
        <w:spacing w:before="101" w:line="314" w:lineRule="exact"/>
        <w:rPr>
          <w:i/>
          <w:iCs/>
          <w:sz w:val="24"/>
          <w:szCs w:val="24"/>
        </w:rPr>
      </w:pPr>
      <w:r w:rsidRPr="00CB58D0">
        <w:rPr>
          <w:i/>
          <w:iCs/>
          <w:sz w:val="24"/>
          <w:szCs w:val="24"/>
        </w:rPr>
        <w:t>Participación activa en las clases (en aula virtual).</w:t>
      </w:r>
    </w:p>
    <w:p w:rsidR="002352E9" w:rsidRPr="00CB58D0" w:rsidRDefault="002352E9" w:rsidP="002352E9">
      <w:pPr>
        <w:pStyle w:val="Prrafodelista"/>
        <w:numPr>
          <w:ilvl w:val="0"/>
          <w:numId w:val="1"/>
        </w:numPr>
        <w:tabs>
          <w:tab w:val="left" w:pos="829"/>
        </w:tabs>
        <w:spacing w:before="101" w:line="314" w:lineRule="exact"/>
        <w:rPr>
          <w:i/>
          <w:iCs/>
          <w:sz w:val="24"/>
          <w:szCs w:val="24"/>
        </w:rPr>
      </w:pPr>
      <w:r w:rsidRPr="00CB58D0">
        <w:rPr>
          <w:i/>
          <w:iCs/>
          <w:sz w:val="24"/>
          <w:szCs w:val="24"/>
        </w:rPr>
        <w:t>Utilización adecuada de los conceptos pedagógicos en el análisis de diversas situaciones problemáticas.</w:t>
      </w:r>
    </w:p>
    <w:p w:rsidR="002352E9" w:rsidRPr="00CB58D0" w:rsidRDefault="002352E9" w:rsidP="002352E9">
      <w:pPr>
        <w:pStyle w:val="Prrafodelista"/>
        <w:numPr>
          <w:ilvl w:val="0"/>
          <w:numId w:val="1"/>
        </w:numPr>
        <w:tabs>
          <w:tab w:val="left" w:pos="829"/>
        </w:tabs>
        <w:spacing w:before="101" w:line="314" w:lineRule="exact"/>
        <w:rPr>
          <w:i/>
          <w:iCs/>
          <w:sz w:val="24"/>
          <w:szCs w:val="24"/>
        </w:rPr>
      </w:pPr>
      <w:r w:rsidRPr="00CB58D0">
        <w:rPr>
          <w:i/>
          <w:iCs/>
          <w:sz w:val="24"/>
          <w:szCs w:val="24"/>
        </w:rPr>
        <w:t>Análisis crítico de la realidad educativa actual.</w:t>
      </w:r>
    </w:p>
    <w:p w:rsidR="002352E9" w:rsidRPr="00CB58D0" w:rsidRDefault="002352E9" w:rsidP="002352E9">
      <w:pPr>
        <w:pStyle w:val="Prrafodelista"/>
        <w:numPr>
          <w:ilvl w:val="0"/>
          <w:numId w:val="1"/>
        </w:numPr>
        <w:tabs>
          <w:tab w:val="left" w:pos="829"/>
        </w:tabs>
        <w:spacing w:before="101" w:line="314" w:lineRule="exact"/>
        <w:rPr>
          <w:i/>
          <w:iCs/>
          <w:sz w:val="24"/>
          <w:szCs w:val="24"/>
        </w:rPr>
      </w:pPr>
      <w:r w:rsidRPr="00CB58D0">
        <w:rPr>
          <w:i/>
          <w:iCs/>
          <w:sz w:val="24"/>
          <w:szCs w:val="24"/>
        </w:rPr>
        <w:t>Adecuada interpretación de las consignas dadas.</w:t>
      </w:r>
    </w:p>
    <w:p w:rsidR="002352E9" w:rsidRPr="00CB58D0" w:rsidRDefault="002352E9" w:rsidP="002352E9">
      <w:pPr>
        <w:pStyle w:val="Prrafodelista"/>
        <w:numPr>
          <w:ilvl w:val="0"/>
          <w:numId w:val="1"/>
        </w:numPr>
        <w:tabs>
          <w:tab w:val="left" w:pos="829"/>
        </w:tabs>
        <w:spacing w:before="101" w:line="314" w:lineRule="exact"/>
        <w:rPr>
          <w:i/>
          <w:iCs/>
          <w:sz w:val="24"/>
          <w:szCs w:val="24"/>
        </w:rPr>
      </w:pPr>
      <w:r w:rsidRPr="00CB58D0">
        <w:rPr>
          <w:i/>
          <w:iCs/>
          <w:sz w:val="24"/>
          <w:szCs w:val="24"/>
        </w:rPr>
        <w:t>Manejo del vocabulario específico.</w:t>
      </w:r>
    </w:p>
    <w:p w:rsidR="002352E9" w:rsidRPr="00E960F9" w:rsidRDefault="002352E9" w:rsidP="002352E9">
      <w:pPr>
        <w:pStyle w:val="Prrafodelista"/>
        <w:numPr>
          <w:ilvl w:val="0"/>
          <w:numId w:val="1"/>
        </w:numPr>
        <w:tabs>
          <w:tab w:val="left" w:pos="829"/>
        </w:tabs>
        <w:spacing w:before="101" w:line="314" w:lineRule="exact"/>
        <w:rPr>
          <w:i/>
          <w:iCs/>
          <w:sz w:val="24"/>
          <w:szCs w:val="24"/>
        </w:rPr>
      </w:pPr>
      <w:r w:rsidRPr="00CB58D0">
        <w:rPr>
          <w:i/>
          <w:iCs/>
          <w:sz w:val="24"/>
          <w:szCs w:val="24"/>
        </w:rPr>
        <w:t>Establecer relaciones entre los conceptos trabajados.</w:t>
      </w:r>
    </w:p>
    <w:p w:rsidR="0035714D" w:rsidRDefault="0035714D">
      <w:pPr>
        <w:rPr>
          <w:sz w:val="16"/>
        </w:rPr>
        <w:sectPr w:rsidR="0035714D" w:rsidSect="0015123E">
          <w:pgSz w:w="11910" w:h="16840"/>
          <w:pgMar w:top="3420" w:right="1160" w:bottom="420" w:left="460" w:header="1015" w:footer="228" w:gutter="0"/>
          <w:cols w:space="720"/>
        </w:sectPr>
      </w:pPr>
    </w:p>
    <w:p w:rsidR="0035714D" w:rsidRDefault="0035714D">
      <w:pPr>
        <w:pStyle w:val="Textoindependiente"/>
        <w:spacing w:before="9"/>
        <w:rPr>
          <w:b/>
          <w:i w:val="0"/>
          <w:sz w:val="14"/>
        </w:rPr>
      </w:pPr>
    </w:p>
    <w:p w:rsidR="002352E9" w:rsidRDefault="002352E9" w:rsidP="002352E9">
      <w:pPr>
        <w:pStyle w:val="Ttulo1"/>
        <w:rPr>
          <w:u w:val="none"/>
        </w:rPr>
      </w:pPr>
      <w:r>
        <w:rPr>
          <w:u w:val="thick"/>
        </w:rPr>
        <w:t>CONDICIONES PARA LA APROBACION DE LA CURSADA</w:t>
      </w:r>
    </w:p>
    <w:p w:rsidR="002352E9" w:rsidRDefault="002352E9" w:rsidP="002352E9">
      <w:pPr>
        <w:pStyle w:val="Textoindependiente"/>
        <w:spacing w:before="10"/>
        <w:rPr>
          <w:b/>
          <w:i w:val="0"/>
        </w:rPr>
      </w:pPr>
    </w:p>
    <w:p w:rsidR="002352E9" w:rsidRPr="00CB58D0" w:rsidRDefault="002352E9" w:rsidP="002352E9">
      <w:pPr>
        <w:pStyle w:val="Prrafodelista"/>
        <w:numPr>
          <w:ilvl w:val="0"/>
          <w:numId w:val="9"/>
        </w:numPr>
        <w:spacing w:before="3"/>
        <w:rPr>
          <w:i/>
          <w:iCs/>
          <w:sz w:val="24"/>
          <w:szCs w:val="24"/>
        </w:rPr>
      </w:pPr>
      <w:r w:rsidRPr="00CB58D0">
        <w:rPr>
          <w:i/>
          <w:iCs/>
          <w:sz w:val="24"/>
          <w:szCs w:val="24"/>
        </w:rPr>
        <w:t>Cumplir con el porcentaje requerido de participación en las clases (acordado al inicio de la cursada).</w:t>
      </w:r>
    </w:p>
    <w:p w:rsidR="002352E9" w:rsidRPr="00CB58D0" w:rsidRDefault="002352E9" w:rsidP="002352E9">
      <w:pPr>
        <w:pStyle w:val="Prrafodelista"/>
        <w:numPr>
          <w:ilvl w:val="0"/>
          <w:numId w:val="9"/>
        </w:numPr>
        <w:spacing w:before="3"/>
        <w:rPr>
          <w:i/>
          <w:iCs/>
          <w:sz w:val="24"/>
          <w:szCs w:val="24"/>
        </w:rPr>
      </w:pPr>
      <w:r w:rsidRPr="00CB58D0">
        <w:rPr>
          <w:i/>
          <w:iCs/>
          <w:sz w:val="24"/>
          <w:szCs w:val="24"/>
        </w:rPr>
        <w:t>Aprobar los trabajos prácticos / parciales integradores (entregados en tiempo y forma).</w:t>
      </w:r>
    </w:p>
    <w:p w:rsidR="002352E9" w:rsidRDefault="002352E9" w:rsidP="002352E9">
      <w:pPr>
        <w:pStyle w:val="Prrafodelista"/>
        <w:numPr>
          <w:ilvl w:val="0"/>
          <w:numId w:val="9"/>
        </w:numPr>
        <w:spacing w:before="3"/>
        <w:rPr>
          <w:i/>
        </w:rPr>
      </w:pPr>
      <w:r w:rsidRPr="00CB58D0">
        <w:rPr>
          <w:i/>
          <w:iCs/>
          <w:sz w:val="24"/>
          <w:szCs w:val="24"/>
        </w:rPr>
        <w:t>Análisis de problemáticas educativas, a partir de conceptos pedagógicos propuestos por la Cátedra</w:t>
      </w:r>
      <w:r w:rsidRPr="00CB58D0">
        <w:rPr>
          <w:i/>
        </w:rPr>
        <w:t>.</w:t>
      </w:r>
    </w:p>
    <w:p w:rsidR="0035714D" w:rsidRDefault="0035714D">
      <w:pPr>
        <w:pStyle w:val="Textoindependiente"/>
      </w:pPr>
    </w:p>
    <w:p w:rsidR="002352E9" w:rsidRDefault="002352E9" w:rsidP="002352E9">
      <w:pPr>
        <w:pStyle w:val="Ttulo1"/>
        <w:spacing w:before="177"/>
        <w:rPr>
          <w:b w:val="0"/>
          <w:i/>
        </w:rPr>
      </w:pPr>
      <w:r>
        <w:rPr>
          <w:u w:val="thick"/>
        </w:rPr>
        <w:t>CONDICIONES PARA LA ACREDITACION DE LA MATERIA</w:t>
      </w:r>
    </w:p>
    <w:p w:rsidR="002352E9" w:rsidRDefault="002352E9" w:rsidP="002352E9">
      <w:pPr>
        <w:pStyle w:val="Textoindependiente"/>
        <w:spacing w:line="316" w:lineRule="exact"/>
        <w:ind w:left="468"/>
        <w:jc w:val="both"/>
      </w:pPr>
      <w:r>
        <w:rPr>
          <w:rFonts w:ascii="Segoe UI Symbol" w:hAnsi="Segoe UI Symbol"/>
          <w:i w:val="0"/>
        </w:rPr>
        <w:t>✔</w:t>
      </w:r>
      <w:r>
        <w:t>Cumplir con el porcentaje de participación requerido.</w:t>
      </w:r>
    </w:p>
    <w:p w:rsidR="002352E9" w:rsidRDefault="002352E9" w:rsidP="002352E9">
      <w:pPr>
        <w:ind w:firstLine="468"/>
        <w:rPr>
          <w:b/>
          <w:sz w:val="24"/>
          <w:szCs w:val="24"/>
          <w:u w:val="single"/>
        </w:rPr>
      </w:pPr>
      <w:r>
        <w:rPr>
          <w:rFonts w:ascii="Segoe UI Symbol" w:hAnsi="Segoe UI Symbol"/>
        </w:rPr>
        <w:t>✔</w:t>
      </w:r>
      <w:r>
        <w:t>Aprobar los trabajos prácticos integradores (entregados en tiempo y forma).</w:t>
      </w:r>
      <w:r w:rsidRPr="00977DC2">
        <w:rPr>
          <w:b/>
          <w:sz w:val="24"/>
          <w:szCs w:val="24"/>
          <w:u w:val="single"/>
        </w:rPr>
        <w:t xml:space="preserve"> </w:t>
      </w:r>
    </w:p>
    <w:p w:rsidR="0035714D" w:rsidRDefault="00070EC5" w:rsidP="002352E9">
      <w:pPr>
        <w:pStyle w:val="Ttulo2"/>
        <w:spacing w:line="235" w:lineRule="auto"/>
        <w:ind w:left="828" w:right="413" w:hanging="360"/>
        <w:jc w:val="both"/>
        <w:rPr>
          <w:b w:val="0"/>
          <w:i w:val="0"/>
        </w:rPr>
      </w:pPr>
      <w:r>
        <w:rPr>
          <w:rFonts w:ascii="Segoe UI Symbol" w:hAnsi="Segoe UI Symbol"/>
          <w:b w:val="0"/>
          <w:i w:val="0"/>
        </w:rPr>
        <w:t>✔</w:t>
      </w:r>
      <w:r>
        <w:t>Examen PARCIAL/ final integrador de los contenidos propuestos por la cátedradando cuenta de los dos trabajos presentados (uno por cada cuatrimestre). EN</w:t>
      </w:r>
      <w:r w:rsidR="002352E9">
        <w:t xml:space="preserve"> </w:t>
      </w:r>
      <w:r>
        <w:t>SUS</w:t>
      </w:r>
      <w:r w:rsidR="002352E9">
        <w:t xml:space="preserve"> </w:t>
      </w:r>
      <w:r>
        <w:t>DISTINTAS</w:t>
      </w:r>
      <w:r w:rsidR="002352E9">
        <w:t xml:space="preserve"> </w:t>
      </w:r>
      <w:r>
        <w:t>MODALIDADES</w:t>
      </w:r>
      <w:r w:rsidR="002352E9">
        <w:t xml:space="preserve"> </w:t>
      </w:r>
      <w:r>
        <w:t>(ESCRITO.</w:t>
      </w:r>
      <w:r w:rsidR="002352E9">
        <w:t xml:space="preserve"> </w:t>
      </w:r>
      <w:r>
        <w:t>ORAL.</w:t>
      </w:r>
      <w:r w:rsidR="002352E9">
        <w:t xml:space="preserve"> </w:t>
      </w:r>
      <w:r>
        <w:t>INDIVIDUAL.</w:t>
      </w:r>
      <w:r w:rsidR="002352E9">
        <w:t xml:space="preserve"> </w:t>
      </w:r>
      <w:r>
        <w:t>GRUPAL)</w:t>
      </w:r>
      <w:r w:rsidR="002352E9">
        <w:t xml:space="preserve"> </w:t>
      </w:r>
      <w:r>
        <w:t>vislumbrando</w:t>
      </w:r>
      <w:r w:rsidR="002352E9">
        <w:t xml:space="preserve"> </w:t>
      </w:r>
      <w:r>
        <w:t>abordaje</w:t>
      </w:r>
      <w:r w:rsidR="002352E9">
        <w:t xml:space="preserve"> </w:t>
      </w:r>
      <w:r>
        <w:t>bibliográfico,</w:t>
      </w:r>
      <w:r w:rsidR="002352E9">
        <w:t xml:space="preserve"> </w:t>
      </w:r>
      <w:r>
        <w:t>vinculación</w:t>
      </w:r>
      <w:r w:rsidR="002352E9">
        <w:t xml:space="preserve"> </w:t>
      </w:r>
      <w:r>
        <w:t>de</w:t>
      </w:r>
      <w:r w:rsidR="002352E9">
        <w:t xml:space="preserve"> </w:t>
      </w:r>
      <w:r>
        <w:t>estos</w:t>
      </w:r>
      <w:r w:rsidR="002352E9">
        <w:t xml:space="preserve"> </w:t>
      </w:r>
      <w:r>
        <w:t>y</w:t>
      </w:r>
      <w:r w:rsidR="002352E9">
        <w:t xml:space="preserve"> </w:t>
      </w:r>
      <w:r>
        <w:t>transversalidad</w:t>
      </w:r>
      <w:r w:rsidR="002352E9">
        <w:t xml:space="preserve"> </w:t>
      </w:r>
      <w:r>
        <w:t>del</w:t>
      </w:r>
      <w:r w:rsidR="002352E9">
        <w:t xml:space="preserve"> </w:t>
      </w:r>
      <w:r>
        <w:t>a</w:t>
      </w:r>
      <w:r w:rsidR="002352E9">
        <w:t xml:space="preserve"> </w:t>
      </w:r>
      <w:r>
        <w:t>bibliografía</w:t>
      </w:r>
      <w:r w:rsidR="002352E9">
        <w:t xml:space="preserve"> </w:t>
      </w:r>
      <w:r>
        <w:t>de</w:t>
      </w:r>
      <w:r w:rsidR="002352E9">
        <w:t xml:space="preserve"> </w:t>
      </w:r>
      <w:r>
        <w:t>cabecera.</w:t>
      </w:r>
    </w:p>
    <w:p w:rsidR="0035714D" w:rsidRDefault="00070EC5">
      <w:pPr>
        <w:pStyle w:val="Ttulo2"/>
        <w:spacing w:before="3" w:line="235" w:lineRule="auto"/>
        <w:ind w:left="1548" w:right="162" w:hanging="361"/>
        <w:jc w:val="both"/>
      </w:pPr>
      <w:r>
        <w:rPr>
          <w:rFonts w:ascii="Courier New" w:hAnsi="Courier New"/>
          <w:b w:val="0"/>
          <w:i w:val="0"/>
        </w:rPr>
        <w:t xml:space="preserve">o </w:t>
      </w:r>
      <w:r>
        <w:t>Se deberá presentar, antes de rendir el examen, el o los trabajos a partir de</w:t>
      </w:r>
      <w:r w:rsidR="002352E9">
        <w:t xml:space="preserve"> </w:t>
      </w:r>
      <w:r>
        <w:t>los cuales se desarrollará la mesa.</w:t>
      </w:r>
      <w:r w:rsidR="002352E9">
        <w:t xml:space="preserve"> </w:t>
      </w:r>
      <w:r>
        <w:t>Es de carácter obligatorio. Utilizar toda</w:t>
      </w:r>
      <w:r w:rsidR="002352E9">
        <w:t xml:space="preserve"> </w:t>
      </w:r>
      <w:r>
        <w:t>la bibliografía y respetar los criterios de evaluación conocidos y aceptados</w:t>
      </w:r>
      <w:r w:rsidR="002352E9">
        <w:t xml:space="preserve"> </w:t>
      </w:r>
      <w:r>
        <w:t>con</w:t>
      </w:r>
      <w:r w:rsidR="002352E9">
        <w:t xml:space="preserve"> </w:t>
      </w:r>
      <w:r>
        <w:t>anterioridad</w:t>
      </w:r>
      <w:r w:rsidR="002352E9">
        <w:t xml:space="preserve"> </w:t>
      </w:r>
      <w:r>
        <w:t>por</w:t>
      </w:r>
      <w:r w:rsidR="002352E9">
        <w:t xml:space="preserve"> </w:t>
      </w:r>
      <w:r>
        <w:t>cada</w:t>
      </w:r>
      <w:r w:rsidR="002352E9">
        <w:t xml:space="preserve"> </w:t>
      </w:r>
      <w:r>
        <w:t>estudiante.</w:t>
      </w:r>
    </w:p>
    <w:p w:rsidR="0035714D" w:rsidRDefault="0035714D">
      <w:pPr>
        <w:pStyle w:val="Textoindependiente"/>
        <w:rPr>
          <w:b/>
          <w:sz w:val="20"/>
        </w:rPr>
      </w:pPr>
    </w:p>
    <w:p w:rsidR="0035714D" w:rsidRDefault="0035714D">
      <w:pPr>
        <w:pStyle w:val="Textoindependiente"/>
        <w:rPr>
          <w:b/>
          <w:sz w:val="20"/>
        </w:rPr>
      </w:pPr>
    </w:p>
    <w:p w:rsidR="0035714D" w:rsidRDefault="0035714D">
      <w:pPr>
        <w:pStyle w:val="Textoindependiente"/>
        <w:rPr>
          <w:b/>
          <w:sz w:val="20"/>
        </w:rPr>
      </w:pPr>
    </w:p>
    <w:p w:rsidR="0035714D" w:rsidRDefault="0035714D">
      <w:pPr>
        <w:pStyle w:val="Textoindependiente"/>
        <w:rPr>
          <w:b/>
          <w:sz w:val="20"/>
        </w:rPr>
      </w:pPr>
    </w:p>
    <w:p w:rsidR="0035714D" w:rsidRDefault="0035714D">
      <w:pPr>
        <w:pStyle w:val="Textoindependiente"/>
        <w:rPr>
          <w:b/>
          <w:sz w:val="20"/>
        </w:rPr>
      </w:pPr>
    </w:p>
    <w:p w:rsidR="0035714D" w:rsidRDefault="0035714D">
      <w:pPr>
        <w:pStyle w:val="Textoindependiente"/>
        <w:rPr>
          <w:b/>
          <w:sz w:val="20"/>
        </w:rPr>
      </w:pPr>
    </w:p>
    <w:p w:rsidR="0035714D" w:rsidRDefault="0035714D">
      <w:pPr>
        <w:pStyle w:val="Textoindependiente"/>
        <w:rPr>
          <w:b/>
          <w:sz w:val="20"/>
        </w:rPr>
      </w:pPr>
    </w:p>
    <w:p w:rsidR="0035714D" w:rsidRDefault="0035714D">
      <w:pPr>
        <w:pStyle w:val="Textoindependiente"/>
        <w:rPr>
          <w:b/>
          <w:sz w:val="20"/>
        </w:rPr>
      </w:pPr>
    </w:p>
    <w:p w:rsidR="0035714D" w:rsidRDefault="0035714D">
      <w:pPr>
        <w:pStyle w:val="Textoindependiente"/>
        <w:rPr>
          <w:b/>
          <w:sz w:val="20"/>
        </w:rPr>
      </w:pPr>
    </w:p>
    <w:p w:rsidR="0035714D" w:rsidRDefault="0035714D">
      <w:pPr>
        <w:pStyle w:val="Textoindependiente"/>
        <w:rPr>
          <w:b/>
          <w:sz w:val="20"/>
        </w:rPr>
      </w:pPr>
    </w:p>
    <w:p w:rsidR="0035714D" w:rsidRDefault="0035714D">
      <w:pPr>
        <w:pStyle w:val="Textoindependiente"/>
        <w:rPr>
          <w:b/>
          <w:sz w:val="20"/>
        </w:rPr>
      </w:pPr>
    </w:p>
    <w:p w:rsidR="0035714D" w:rsidRDefault="0035714D">
      <w:pPr>
        <w:pStyle w:val="Textoindependiente"/>
        <w:rPr>
          <w:b/>
          <w:sz w:val="20"/>
        </w:rPr>
      </w:pPr>
    </w:p>
    <w:p w:rsidR="0035714D" w:rsidRDefault="0035714D">
      <w:pPr>
        <w:pStyle w:val="Textoindependiente"/>
        <w:rPr>
          <w:b/>
          <w:sz w:val="20"/>
        </w:rPr>
      </w:pPr>
    </w:p>
    <w:p w:rsidR="0035714D" w:rsidRDefault="0035714D">
      <w:pPr>
        <w:pStyle w:val="Textoindependiente"/>
        <w:rPr>
          <w:b/>
          <w:sz w:val="20"/>
        </w:rPr>
      </w:pPr>
    </w:p>
    <w:p w:rsidR="0035714D" w:rsidRDefault="0035714D">
      <w:pPr>
        <w:pStyle w:val="Textoindependiente"/>
        <w:rPr>
          <w:b/>
          <w:sz w:val="20"/>
        </w:rPr>
      </w:pPr>
    </w:p>
    <w:p w:rsidR="0035714D" w:rsidRDefault="0035714D">
      <w:pPr>
        <w:pStyle w:val="Textoindependiente"/>
        <w:rPr>
          <w:b/>
          <w:sz w:val="20"/>
        </w:rPr>
      </w:pPr>
    </w:p>
    <w:p w:rsidR="0035714D" w:rsidRDefault="0035714D">
      <w:pPr>
        <w:pStyle w:val="Textoindependiente"/>
        <w:rPr>
          <w:b/>
          <w:sz w:val="20"/>
        </w:rPr>
      </w:pPr>
    </w:p>
    <w:p w:rsidR="0035714D" w:rsidRDefault="0035714D">
      <w:pPr>
        <w:pStyle w:val="Textoindependiente"/>
        <w:rPr>
          <w:b/>
          <w:sz w:val="20"/>
        </w:rPr>
      </w:pPr>
    </w:p>
    <w:p w:rsidR="0035714D" w:rsidRDefault="0035714D">
      <w:pPr>
        <w:pStyle w:val="Textoindependiente"/>
        <w:spacing w:before="8"/>
        <w:rPr>
          <w:b/>
          <w:sz w:val="18"/>
        </w:rPr>
      </w:pPr>
    </w:p>
    <w:sectPr w:rsidR="0035714D" w:rsidSect="00B570B4">
      <w:pgSz w:w="11910" w:h="16840"/>
      <w:pgMar w:top="3420" w:right="1160" w:bottom="420" w:left="460" w:header="1015" w:footer="2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290" w:rsidRDefault="004E1290">
      <w:r>
        <w:separator/>
      </w:r>
    </w:p>
  </w:endnote>
  <w:endnote w:type="continuationSeparator" w:id="0">
    <w:p w:rsidR="004E1290" w:rsidRDefault="004E1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14D" w:rsidRDefault="00ED01CA">
    <w:pPr>
      <w:pStyle w:val="Textoindependiente"/>
      <w:spacing w:line="14" w:lineRule="auto"/>
      <w:rPr>
        <w:i w:val="0"/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435776" behindDoc="1" locked="0" layoutInCell="1" allowOverlap="1">
              <wp:simplePos x="0" y="0"/>
              <wp:positionH relativeFrom="page">
                <wp:posOffset>342900</wp:posOffset>
              </wp:positionH>
              <wp:positionV relativeFrom="page">
                <wp:posOffset>10370820</wp:posOffset>
              </wp:positionV>
              <wp:extent cx="6428105" cy="7620"/>
              <wp:effectExtent l="0" t="0" r="0" b="0"/>
              <wp:wrapNone/>
              <wp:docPr id="3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28105" cy="762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BA9CF2" id="Rectangle 2" o:spid="_x0000_s1026" style="position:absolute;margin-left:27pt;margin-top:816.6pt;width:506.15pt;height:.6pt;z-index:-15880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" fillcolor="black" stroked="f">
              <w10:wrap anchorx="page" anchory="page"/>
            </v:rect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436288" behindDoc="1" locked="0" layoutInCell="1" allowOverlap="1">
              <wp:simplePos x="0" y="0"/>
              <wp:positionH relativeFrom="page">
                <wp:posOffset>2838450</wp:posOffset>
              </wp:positionH>
              <wp:positionV relativeFrom="page">
                <wp:posOffset>10370185</wp:posOffset>
              </wp:positionV>
              <wp:extent cx="1437005" cy="16764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7005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714D" w:rsidRDefault="0035714D">
                          <w:pPr>
                            <w:spacing w:before="13"/>
                            <w:ind w:left="20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223.5pt;margin-top:816.55pt;width:113.15pt;height:13.2pt;z-index:-15880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" filled="f" stroked="f">
              <v:textbox inset="0,0,0,0">
                <w:txbxContent>
                  <w:p w:rsidR="0035714D" w:rsidRDefault="0035714D">
                    <w:pPr>
                      <w:spacing w:before="13"/>
                      <w:ind w:left="20"/>
                      <w:rPr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290" w:rsidRDefault="004E1290">
      <w:r>
        <w:separator/>
      </w:r>
    </w:p>
  </w:footnote>
  <w:footnote w:type="continuationSeparator" w:id="0">
    <w:p w:rsidR="004E1290" w:rsidRDefault="004E1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14D" w:rsidRDefault="00ED01CA">
    <w:pPr>
      <w:pStyle w:val="Textoindependiente"/>
      <w:spacing w:line="14" w:lineRule="auto"/>
      <w:rPr>
        <w:i w:val="0"/>
        <w:sz w:val="20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434752" behindDoc="1" locked="0" layoutInCell="1" allowOverlap="1">
              <wp:simplePos x="0" y="0"/>
              <wp:positionH relativeFrom="page">
                <wp:posOffset>297815</wp:posOffset>
              </wp:positionH>
              <wp:positionV relativeFrom="page">
                <wp:posOffset>639445</wp:posOffset>
              </wp:positionV>
              <wp:extent cx="7032625" cy="1536065"/>
              <wp:effectExtent l="0" t="0" r="0" b="0"/>
              <wp:wrapNone/>
              <wp:docPr id="7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32625" cy="1536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4D4F" w:rsidRDefault="00984D4F" w:rsidP="00984D4F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jc w:val="center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24"/>
                              <w:szCs w:val="24"/>
                            </w:rPr>
                          </w:pPr>
                          <w:bookmarkStart w:id="1" w:name="_Hlk164434856"/>
                          <w:r>
                            <w:rPr>
                              <w:rFonts w:ascii="Times New Roman" w:eastAsia="Times New Roman" w:hAnsi="Times New Roman" w:cs="Times New Roman"/>
                              <w:noProof/>
                              <w:color w:val="000000"/>
                              <w:sz w:val="24"/>
                              <w:szCs w:val="24"/>
                              <w:lang w:val="en-US"/>
                            </w:rPr>
                            <w:drawing>
                              <wp:inline distT="0" distB="0" distL="0" distR="0">
                                <wp:extent cx="981702" cy="571500"/>
                                <wp:effectExtent l="0" t="0" r="9525" b="0"/>
                                <wp:docPr id="1" name="image1.png" descr="C:\Users\Usuario\Downloads\IMG-20240313-WA0040.jp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1.png" descr="C:\Users\Usuario\Downloads\IMG-20240313-WA0040.jpg"/>
                                        <pic:cNvPicPr preferRelativeResize="0"/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88715" cy="575583"/>
                                        </a:xfrm>
                                        <a:prstGeom prst="rect">
                                          <a:avLst/>
                                        </a:prstGeom>
                                        <a:ln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984D4F" w:rsidRDefault="00984D4F" w:rsidP="00984D4F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tabs>
                              <w:tab w:val="left" w:pos="3119"/>
                            </w:tabs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  <w:p w:rsidR="00984D4F" w:rsidRDefault="00984D4F" w:rsidP="00984D4F">
                          <w:pPr>
                            <w:pBdr>
                              <w:top w:val="single" w:sz="4" w:space="1" w:color="000000"/>
                              <w:left w:val="single" w:sz="4" w:space="1" w:color="000000"/>
                              <w:bottom w:val="single" w:sz="4" w:space="1" w:color="000000"/>
                              <w:right w:val="single" w:sz="4" w:space="1" w:color="000000"/>
                              <w:between w:val="nil"/>
                            </w:pBdr>
                            <w:tabs>
                              <w:tab w:val="left" w:pos="3119"/>
                            </w:tabs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</w:rPr>
                          </w:pPr>
                          <w:bookmarkStart w:id="2" w:name="_gjdgxs" w:colFirst="0" w:colLast="0"/>
                          <w:bookmarkEnd w:id="2"/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</w:rPr>
                            <w:t xml:space="preserve">Provincia de Buenos Aires - Dirección General de Cultura y Educación -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</w:rPr>
                            <w:t xml:space="preserve"> Dirección de Educación Superior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</w:rPr>
                            <w:t>Instituto Superior de Formación Docente y Técnica Nº 46 “2 de abril de 1982”</w:t>
                          </w:r>
                        </w:p>
                        <w:p w:rsidR="00984D4F" w:rsidRDefault="00984D4F" w:rsidP="00984D4F">
                          <w:pPr>
                            <w:pBdr>
                              <w:top w:val="single" w:sz="4" w:space="1" w:color="000000"/>
                              <w:left w:val="single" w:sz="4" w:space="1" w:color="000000"/>
                              <w:bottom w:val="single" w:sz="4" w:space="1" w:color="000000"/>
                              <w:right w:val="single" w:sz="4" w:space="1" w:color="000000"/>
                              <w:between w:val="nil"/>
                            </w:pBdr>
                            <w:tabs>
                              <w:tab w:val="left" w:pos="3119"/>
                            </w:tabs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</w:rPr>
                            <w:t>Sede: Pueyrredón 1250 - Sub-sede: Pueyrredón 914 -  Ramos Mejía -  La Matanza</w:t>
                          </w:r>
                        </w:p>
                        <w:p w:rsidR="00984D4F" w:rsidRDefault="004E1290" w:rsidP="00984D4F">
                          <w:pPr>
                            <w:pBdr>
                              <w:top w:val="single" w:sz="4" w:space="1" w:color="000000"/>
                              <w:left w:val="single" w:sz="4" w:space="1" w:color="000000"/>
                              <w:bottom w:val="single" w:sz="4" w:space="1" w:color="000000"/>
                              <w:right w:val="single" w:sz="4" w:space="1" w:color="000000"/>
                              <w:between w:val="nil"/>
                            </w:pBdr>
                            <w:tabs>
                              <w:tab w:val="left" w:pos="3119"/>
                            </w:tabs>
                            <w:jc w:val="center"/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</w:rPr>
                          </w:pPr>
                          <w:hyperlink r:id="rId2">
                            <w:r w:rsidR="00984D4F">
                              <w:rPr>
                                <w:rFonts w:ascii="Times New Roman" w:eastAsia="Times New Roman" w:hAnsi="Times New Roman" w:cs="Times New Roman"/>
                                <w:b/>
                                <w:color w:val="0000FF"/>
                              </w:rPr>
                              <w:t>www.instituto46.edu.ar</w:t>
                            </w:r>
                          </w:hyperlink>
                          <w:r w:rsidR="00984D4F">
                            <w:rPr>
                              <w:rFonts w:ascii="Times New Roman" w:eastAsia="Times New Roman" w:hAnsi="Times New Roman" w:cs="Times New Roman"/>
                              <w:b/>
                              <w:color w:val="000000"/>
                            </w:rPr>
                            <w:t xml:space="preserve"> - @instituo.46</w:t>
                          </w:r>
                        </w:p>
                        <w:bookmarkEnd w:id="1"/>
                        <w:p w:rsidR="00984D4F" w:rsidRDefault="00984D4F" w:rsidP="00984D4F">
                          <w:pPr>
                            <w:jc w:val="center"/>
                            <w:rPr>
                              <w:rFonts w:ascii="Times New Roman" w:eastAsia="Times New Roman" w:hAnsi="Times New Roman" w:cs="Times New Roman"/>
                              <w:color w:val="0070C0"/>
                            </w:rPr>
                          </w:pPr>
                        </w:p>
                        <w:p w:rsidR="0035714D" w:rsidRDefault="0035714D">
                          <w:pPr>
                            <w:spacing w:before="13"/>
                            <w:ind w:left="19" w:right="18" w:firstLine="1"/>
                            <w:jc w:val="center"/>
                            <w:rPr>
                              <w:rFonts w:ascii="Times New Roman" w:hAnsi="Times New Roman"/>
                              <w:b/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3.45pt;margin-top:50.35pt;width:553.75pt;height:120.95pt;z-index:-15881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63fnrgIAAKo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" filled="f" stroked="f">
              <v:textbox inset="0,0,0,0">
                <w:txbxContent>
                  <w:p w:rsidR="00984D4F" w:rsidRDefault="00984D4F" w:rsidP="00984D4F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jc w:val="center"/>
                      <w:rPr>
                        <w:rFonts w:ascii="Times New Roman" w:eastAsia="Times New Roman" w:hAnsi="Times New Roman" w:cs="Times New Roman"/>
                        <w:color w:val="000000"/>
                        <w:sz w:val="24"/>
                        <w:szCs w:val="24"/>
                      </w:rPr>
                    </w:pPr>
                    <w:bookmarkStart w:id="3" w:name="_Hlk164434856"/>
                    <w:r>
                      <w:rPr>
                        <w:rFonts w:ascii="Times New Roman" w:eastAsia="Times New Roman" w:hAnsi="Times New Roman" w:cs="Times New Roman"/>
                        <w:noProof/>
                        <w:color w:val="000000"/>
                        <w:sz w:val="24"/>
                        <w:szCs w:val="24"/>
                        <w:lang w:val="en-US"/>
                      </w:rPr>
                      <w:drawing>
                        <wp:inline distT="0" distB="0" distL="0" distR="0">
                          <wp:extent cx="981702" cy="571500"/>
                          <wp:effectExtent l="0" t="0" r="9525" b="0"/>
                          <wp:docPr id="1" name="image1.png" descr="C:\Users\Usuario\Downloads\IMG-20240313-WA0040.jp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1.png" descr="C:\Users\Usuario\Downloads\IMG-20240313-WA0040.jpg"/>
                                  <pic:cNvPicPr preferRelativeResize="0"/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88715" cy="575583"/>
                                  </a:xfrm>
                                  <a:prstGeom prst="rect">
                                    <a:avLst/>
                                  </a:prstGeom>
                                  <a:ln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984D4F" w:rsidRDefault="00984D4F" w:rsidP="00984D4F">
                    <w:pPr>
                      <w:pBdr>
                        <w:top w:val="nil"/>
                        <w:left w:val="nil"/>
                        <w:bottom w:val="nil"/>
                        <w:right w:val="nil"/>
                        <w:between w:val="nil"/>
                      </w:pBdr>
                      <w:tabs>
                        <w:tab w:val="left" w:pos="3119"/>
                      </w:tabs>
                      <w:rPr>
                        <w:rFonts w:ascii="Times New Roman" w:eastAsia="Times New Roman" w:hAnsi="Times New Roman" w:cs="Times New Roman"/>
                        <w:b/>
                        <w:color w:val="000000"/>
                        <w:sz w:val="16"/>
                        <w:szCs w:val="16"/>
                      </w:rPr>
                    </w:pPr>
                  </w:p>
                  <w:p w:rsidR="00984D4F" w:rsidRDefault="00984D4F" w:rsidP="00984D4F">
                    <w:pPr>
                      <w:pBdr>
                        <w:top w:val="single" w:sz="4" w:space="1" w:color="000000"/>
                        <w:left w:val="single" w:sz="4" w:space="1" w:color="000000"/>
                        <w:bottom w:val="single" w:sz="4" w:space="1" w:color="000000"/>
                        <w:right w:val="single" w:sz="4" w:space="1" w:color="000000"/>
                        <w:between w:val="nil"/>
                      </w:pBdr>
                      <w:tabs>
                        <w:tab w:val="left" w:pos="3119"/>
                      </w:tabs>
                      <w:jc w:val="center"/>
                      <w:rPr>
                        <w:rFonts w:ascii="Times New Roman" w:eastAsia="Times New Roman" w:hAnsi="Times New Roman" w:cs="Times New Roman"/>
                        <w:b/>
                        <w:color w:val="000000"/>
                      </w:rPr>
                    </w:pPr>
                    <w:bookmarkStart w:id="4" w:name="_gjdgxs" w:colFirst="0" w:colLast="0"/>
                    <w:bookmarkEnd w:id="4"/>
                    <w:r>
                      <w:rPr>
                        <w:rFonts w:ascii="Times New Roman" w:eastAsia="Times New Roman" w:hAnsi="Times New Roman" w:cs="Times New Roman"/>
                        <w:b/>
                        <w:color w:val="000000"/>
                      </w:rPr>
                      <w:t xml:space="preserve">Provincia de Buenos Aires - Dirección General de Cultura y Educación -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</w:rPr>
                      <w:t xml:space="preserve"> Dirección de Educación Superior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color w:val="000000"/>
                      </w:rPr>
                      <w:t>Instituto Superior de Formación Docente y Técnica Nº 46 “2 de abril de 1982”</w:t>
                    </w:r>
                  </w:p>
                  <w:p w:rsidR="00984D4F" w:rsidRDefault="00984D4F" w:rsidP="00984D4F">
                    <w:pPr>
                      <w:pBdr>
                        <w:top w:val="single" w:sz="4" w:space="1" w:color="000000"/>
                        <w:left w:val="single" w:sz="4" w:space="1" w:color="000000"/>
                        <w:bottom w:val="single" w:sz="4" w:space="1" w:color="000000"/>
                        <w:right w:val="single" w:sz="4" w:space="1" w:color="000000"/>
                        <w:between w:val="nil"/>
                      </w:pBdr>
                      <w:tabs>
                        <w:tab w:val="left" w:pos="3119"/>
                      </w:tabs>
                      <w:jc w:val="center"/>
                      <w:rPr>
                        <w:rFonts w:ascii="Times New Roman" w:eastAsia="Times New Roman" w:hAnsi="Times New Roman" w:cs="Times New Roman"/>
                        <w:b/>
                        <w:color w:val="00000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000000"/>
                      </w:rPr>
                      <w:t>Sede: Pueyrredón 1250 - Sub-sede: Pueyrredón 914 -  Ramos Mejía -  La Matanza</w:t>
                    </w:r>
                  </w:p>
                  <w:p w:rsidR="00984D4F" w:rsidRDefault="004E1290" w:rsidP="00984D4F">
                    <w:pPr>
                      <w:pBdr>
                        <w:top w:val="single" w:sz="4" w:space="1" w:color="000000"/>
                        <w:left w:val="single" w:sz="4" w:space="1" w:color="000000"/>
                        <w:bottom w:val="single" w:sz="4" w:space="1" w:color="000000"/>
                        <w:right w:val="single" w:sz="4" w:space="1" w:color="000000"/>
                        <w:between w:val="nil"/>
                      </w:pBdr>
                      <w:tabs>
                        <w:tab w:val="left" w:pos="3119"/>
                      </w:tabs>
                      <w:jc w:val="center"/>
                      <w:rPr>
                        <w:rFonts w:ascii="Times New Roman" w:eastAsia="Times New Roman" w:hAnsi="Times New Roman" w:cs="Times New Roman"/>
                        <w:b/>
                        <w:color w:val="000000"/>
                      </w:rPr>
                    </w:pPr>
                    <w:hyperlink r:id="rId3">
                      <w:r w:rsidR="00984D4F">
                        <w:rPr>
                          <w:rFonts w:ascii="Times New Roman" w:eastAsia="Times New Roman" w:hAnsi="Times New Roman" w:cs="Times New Roman"/>
                          <w:b/>
                          <w:color w:val="0000FF"/>
                        </w:rPr>
                        <w:t>www.instituto46.edu.ar</w:t>
                      </w:r>
                    </w:hyperlink>
                    <w:r w:rsidR="00984D4F">
                      <w:rPr>
                        <w:rFonts w:ascii="Times New Roman" w:eastAsia="Times New Roman" w:hAnsi="Times New Roman" w:cs="Times New Roman"/>
                        <w:b/>
                        <w:color w:val="000000"/>
                      </w:rPr>
                      <w:t xml:space="preserve"> - @instituo.46</w:t>
                    </w:r>
                  </w:p>
                  <w:bookmarkEnd w:id="3"/>
                  <w:p w:rsidR="00984D4F" w:rsidRDefault="00984D4F" w:rsidP="00984D4F">
                    <w:pPr>
                      <w:jc w:val="center"/>
                      <w:rPr>
                        <w:rFonts w:ascii="Times New Roman" w:eastAsia="Times New Roman" w:hAnsi="Times New Roman" w:cs="Times New Roman"/>
                        <w:color w:val="0070C0"/>
                      </w:rPr>
                    </w:pPr>
                  </w:p>
                  <w:p w:rsidR="0035714D" w:rsidRDefault="0035714D">
                    <w:pPr>
                      <w:spacing w:before="13"/>
                      <w:ind w:left="19" w:right="18" w:firstLine="1"/>
                      <w:jc w:val="center"/>
                      <w:rPr>
                        <w:rFonts w:ascii="Times New Roman" w:hAnsi="Times New Roman"/>
                        <w:b/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433728" behindDoc="1" locked="0" layoutInCell="1" allowOverlap="1">
              <wp:simplePos x="0" y="0"/>
              <wp:positionH relativeFrom="page">
                <wp:posOffset>2444115</wp:posOffset>
              </wp:positionH>
              <wp:positionV relativeFrom="page">
                <wp:posOffset>639445</wp:posOffset>
              </wp:positionV>
              <wp:extent cx="4150360" cy="63182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50360" cy="6318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714D" w:rsidRDefault="0035714D">
                          <w:pPr>
                            <w:spacing w:line="316" w:lineRule="exact"/>
                            <w:ind w:left="20" w:right="11"/>
                            <w:jc w:val="center"/>
                            <w:rPr>
                              <w:rFonts w:ascii="Times New Roman" w:hAnsi="Times New Roman"/>
                              <w:b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6" o:spid="_x0000_s1027" type="#_x0000_t202" style="position:absolute;margin-left:192.45pt;margin-top:50.35pt;width:326.8pt;height:49.75pt;z-index:-15882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" filled="f" stroked="f">
              <v:textbox inset="0,0,0,0">
                <w:txbxContent>
                  <w:p w:rsidR="0035714D" w:rsidRDefault="0035714D">
                    <w:pPr>
                      <w:spacing w:line="316" w:lineRule="exact"/>
                      <w:ind w:left="20" w:right="11"/>
                      <w:jc w:val="center"/>
                      <w:rPr>
                        <w:rFonts w:ascii="Times New Roman" w:hAnsi="Times New Roman"/>
                        <w:b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434240" behindDoc="1" locked="0" layoutInCell="1" allowOverlap="1">
              <wp:simplePos x="0" y="0"/>
              <wp:positionH relativeFrom="page">
                <wp:posOffset>3770630</wp:posOffset>
              </wp:positionH>
              <wp:positionV relativeFrom="page">
                <wp:posOffset>1454150</wp:posOffset>
              </wp:positionV>
              <wp:extent cx="1518285" cy="60642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8285" cy="606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714D" w:rsidRDefault="0035714D">
                          <w:pPr>
                            <w:spacing w:before="11"/>
                            <w:ind w:left="19" w:right="18" w:hanging="29"/>
                            <w:jc w:val="center"/>
                            <w:rPr>
                              <w:rFonts w:ascii="Times New Roman" w:hAnsi="Times New Roman"/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5" o:spid="_x0000_s1028" type="#_x0000_t202" style="position:absolute;margin-left:296.9pt;margin-top:114.5pt;width:119.55pt;height:47.75pt;z-index:-15882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" filled="f" stroked="f">
              <v:textbox inset="0,0,0,0">
                <w:txbxContent>
                  <w:p w:rsidR="0035714D" w:rsidRDefault="0035714D">
                    <w:pPr>
                      <w:spacing w:before="11"/>
                      <w:ind w:left="19" w:right="18" w:hanging="29"/>
                      <w:jc w:val="center"/>
                      <w:rPr>
                        <w:rFonts w:ascii="Times New Roman" w:hAnsi="Times New Roman"/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487435264" behindDoc="1" locked="0" layoutInCell="1" allowOverlap="1">
              <wp:simplePos x="0" y="0"/>
              <wp:positionH relativeFrom="page">
                <wp:posOffset>347980</wp:posOffset>
              </wp:positionH>
              <wp:positionV relativeFrom="page">
                <wp:posOffset>2038350</wp:posOffset>
              </wp:positionV>
              <wp:extent cx="6384925" cy="153670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8492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5714D" w:rsidRDefault="0035714D">
                          <w:pPr>
                            <w:spacing w:before="14"/>
                            <w:ind w:left="20"/>
                            <w:rPr>
                              <w:b/>
                              <w:i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3" o:spid="_x0000_s1029" type="#_x0000_t202" style="position:absolute;margin-left:27.4pt;margin-top:160.5pt;width:502.75pt;height:12.1pt;z-index:-15881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" filled="f" stroked="f">
              <v:textbox inset="0,0,0,0">
                <w:txbxContent>
                  <w:p w:rsidR="0035714D" w:rsidRDefault="0035714D">
                    <w:pPr>
                      <w:spacing w:before="14"/>
                      <w:ind w:left="20"/>
                      <w:rPr>
                        <w:b/>
                        <w:i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E5BC1"/>
    <w:multiLevelType w:val="hybridMultilevel"/>
    <w:tmpl w:val="665A024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110A5E"/>
    <w:multiLevelType w:val="hybridMultilevel"/>
    <w:tmpl w:val="ED1E46AA"/>
    <w:lvl w:ilvl="0" w:tplc="0C0A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2" w15:restartNumberingAfterBreak="0">
    <w:nsid w:val="35E83D25"/>
    <w:multiLevelType w:val="hybridMultilevel"/>
    <w:tmpl w:val="0E3210D0"/>
    <w:lvl w:ilvl="0" w:tplc="73725732">
      <w:numFmt w:val="bullet"/>
      <w:lvlText w:val="●"/>
      <w:lvlJc w:val="left"/>
      <w:pPr>
        <w:ind w:left="828" w:hanging="360"/>
      </w:pPr>
      <w:rPr>
        <w:rFonts w:hint="default"/>
        <w:w w:val="100"/>
        <w:lang w:val="es-ES" w:eastAsia="en-US" w:bidi="ar-SA"/>
      </w:rPr>
    </w:lvl>
    <w:lvl w:ilvl="1" w:tplc="B3EE50EE">
      <w:numFmt w:val="bullet"/>
      <w:lvlText w:val="⮚"/>
      <w:lvlJc w:val="left"/>
      <w:pPr>
        <w:ind w:left="1548" w:hanging="361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es-ES" w:eastAsia="en-US" w:bidi="ar-SA"/>
      </w:rPr>
    </w:lvl>
    <w:lvl w:ilvl="2" w:tplc="23CCC8F6">
      <w:numFmt w:val="bullet"/>
      <w:lvlText w:val="•"/>
      <w:lvlJc w:val="left"/>
      <w:pPr>
        <w:ind w:left="2512" w:hanging="361"/>
      </w:pPr>
      <w:rPr>
        <w:rFonts w:hint="default"/>
        <w:lang w:val="es-ES" w:eastAsia="en-US" w:bidi="ar-SA"/>
      </w:rPr>
    </w:lvl>
    <w:lvl w:ilvl="3" w:tplc="2EA835F8">
      <w:numFmt w:val="bullet"/>
      <w:lvlText w:val="•"/>
      <w:lvlJc w:val="left"/>
      <w:pPr>
        <w:ind w:left="3484" w:hanging="361"/>
      </w:pPr>
      <w:rPr>
        <w:rFonts w:hint="default"/>
        <w:lang w:val="es-ES" w:eastAsia="en-US" w:bidi="ar-SA"/>
      </w:rPr>
    </w:lvl>
    <w:lvl w:ilvl="4" w:tplc="B576F34E">
      <w:numFmt w:val="bullet"/>
      <w:lvlText w:val="•"/>
      <w:lvlJc w:val="left"/>
      <w:pPr>
        <w:ind w:left="4456" w:hanging="361"/>
      </w:pPr>
      <w:rPr>
        <w:rFonts w:hint="default"/>
        <w:lang w:val="es-ES" w:eastAsia="en-US" w:bidi="ar-SA"/>
      </w:rPr>
    </w:lvl>
    <w:lvl w:ilvl="5" w:tplc="B4EE9FA2">
      <w:numFmt w:val="bullet"/>
      <w:lvlText w:val="•"/>
      <w:lvlJc w:val="left"/>
      <w:pPr>
        <w:ind w:left="5428" w:hanging="361"/>
      </w:pPr>
      <w:rPr>
        <w:rFonts w:hint="default"/>
        <w:lang w:val="es-ES" w:eastAsia="en-US" w:bidi="ar-SA"/>
      </w:rPr>
    </w:lvl>
    <w:lvl w:ilvl="6" w:tplc="B3345BD4">
      <w:numFmt w:val="bullet"/>
      <w:lvlText w:val="•"/>
      <w:lvlJc w:val="left"/>
      <w:pPr>
        <w:ind w:left="6400" w:hanging="361"/>
      </w:pPr>
      <w:rPr>
        <w:rFonts w:hint="default"/>
        <w:lang w:val="es-ES" w:eastAsia="en-US" w:bidi="ar-SA"/>
      </w:rPr>
    </w:lvl>
    <w:lvl w:ilvl="7" w:tplc="2E18C9B0">
      <w:numFmt w:val="bullet"/>
      <w:lvlText w:val="•"/>
      <w:lvlJc w:val="left"/>
      <w:pPr>
        <w:ind w:left="7372" w:hanging="361"/>
      </w:pPr>
      <w:rPr>
        <w:rFonts w:hint="default"/>
        <w:lang w:val="es-ES" w:eastAsia="en-US" w:bidi="ar-SA"/>
      </w:rPr>
    </w:lvl>
    <w:lvl w:ilvl="8" w:tplc="F968A7C6">
      <w:numFmt w:val="bullet"/>
      <w:lvlText w:val="•"/>
      <w:lvlJc w:val="left"/>
      <w:pPr>
        <w:ind w:left="8344" w:hanging="361"/>
      </w:pPr>
      <w:rPr>
        <w:rFonts w:hint="default"/>
        <w:lang w:val="es-ES" w:eastAsia="en-US" w:bidi="ar-SA"/>
      </w:rPr>
    </w:lvl>
  </w:abstractNum>
  <w:abstractNum w:abstractNumId="3" w15:restartNumberingAfterBreak="0">
    <w:nsid w:val="4051360E"/>
    <w:multiLevelType w:val="hybridMultilevel"/>
    <w:tmpl w:val="63B0EB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A634E8"/>
    <w:multiLevelType w:val="hybridMultilevel"/>
    <w:tmpl w:val="F0AE030E"/>
    <w:lvl w:ilvl="0" w:tplc="B380A33C">
      <w:numFmt w:val="bullet"/>
      <w:lvlText w:val="⮚"/>
      <w:lvlJc w:val="left"/>
      <w:pPr>
        <w:ind w:left="828" w:hanging="360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es-ES" w:eastAsia="en-US" w:bidi="ar-SA"/>
      </w:rPr>
    </w:lvl>
    <w:lvl w:ilvl="1" w:tplc="B0D67CA2">
      <w:numFmt w:val="bullet"/>
      <w:lvlText w:val="•"/>
      <w:lvlJc w:val="left"/>
      <w:pPr>
        <w:ind w:left="1766" w:hanging="360"/>
      </w:pPr>
      <w:rPr>
        <w:rFonts w:hint="default"/>
        <w:lang w:val="es-ES" w:eastAsia="en-US" w:bidi="ar-SA"/>
      </w:rPr>
    </w:lvl>
    <w:lvl w:ilvl="2" w:tplc="B5783D50">
      <w:numFmt w:val="bullet"/>
      <w:lvlText w:val="•"/>
      <w:lvlJc w:val="left"/>
      <w:pPr>
        <w:ind w:left="2713" w:hanging="360"/>
      </w:pPr>
      <w:rPr>
        <w:rFonts w:hint="default"/>
        <w:lang w:val="es-ES" w:eastAsia="en-US" w:bidi="ar-SA"/>
      </w:rPr>
    </w:lvl>
    <w:lvl w:ilvl="3" w:tplc="8944817E">
      <w:numFmt w:val="bullet"/>
      <w:lvlText w:val="•"/>
      <w:lvlJc w:val="left"/>
      <w:pPr>
        <w:ind w:left="3660" w:hanging="360"/>
      </w:pPr>
      <w:rPr>
        <w:rFonts w:hint="default"/>
        <w:lang w:val="es-ES" w:eastAsia="en-US" w:bidi="ar-SA"/>
      </w:rPr>
    </w:lvl>
    <w:lvl w:ilvl="4" w:tplc="25EA0820">
      <w:numFmt w:val="bullet"/>
      <w:lvlText w:val="•"/>
      <w:lvlJc w:val="left"/>
      <w:pPr>
        <w:ind w:left="4607" w:hanging="360"/>
      </w:pPr>
      <w:rPr>
        <w:rFonts w:hint="default"/>
        <w:lang w:val="es-ES" w:eastAsia="en-US" w:bidi="ar-SA"/>
      </w:rPr>
    </w:lvl>
    <w:lvl w:ilvl="5" w:tplc="18EC916C">
      <w:numFmt w:val="bullet"/>
      <w:lvlText w:val="•"/>
      <w:lvlJc w:val="left"/>
      <w:pPr>
        <w:ind w:left="5554" w:hanging="360"/>
      </w:pPr>
      <w:rPr>
        <w:rFonts w:hint="default"/>
        <w:lang w:val="es-ES" w:eastAsia="en-US" w:bidi="ar-SA"/>
      </w:rPr>
    </w:lvl>
    <w:lvl w:ilvl="6" w:tplc="5A0ACC30">
      <w:numFmt w:val="bullet"/>
      <w:lvlText w:val="•"/>
      <w:lvlJc w:val="left"/>
      <w:pPr>
        <w:ind w:left="6500" w:hanging="360"/>
      </w:pPr>
      <w:rPr>
        <w:rFonts w:hint="default"/>
        <w:lang w:val="es-ES" w:eastAsia="en-US" w:bidi="ar-SA"/>
      </w:rPr>
    </w:lvl>
    <w:lvl w:ilvl="7" w:tplc="F9E8EA4C">
      <w:numFmt w:val="bullet"/>
      <w:lvlText w:val="•"/>
      <w:lvlJc w:val="left"/>
      <w:pPr>
        <w:ind w:left="7447" w:hanging="360"/>
      </w:pPr>
      <w:rPr>
        <w:rFonts w:hint="default"/>
        <w:lang w:val="es-ES" w:eastAsia="en-US" w:bidi="ar-SA"/>
      </w:rPr>
    </w:lvl>
    <w:lvl w:ilvl="8" w:tplc="087A7FE4">
      <w:numFmt w:val="bullet"/>
      <w:lvlText w:val="•"/>
      <w:lvlJc w:val="left"/>
      <w:pPr>
        <w:ind w:left="8394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57B21258"/>
    <w:multiLevelType w:val="hybridMultilevel"/>
    <w:tmpl w:val="ECD42DFC"/>
    <w:lvl w:ilvl="0" w:tplc="0C0A000B">
      <w:start w:val="1"/>
      <w:numFmt w:val="bullet"/>
      <w:lvlText w:val=""/>
      <w:lvlJc w:val="left"/>
      <w:pPr>
        <w:ind w:left="827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abstractNum w:abstractNumId="6" w15:restartNumberingAfterBreak="0">
    <w:nsid w:val="65A415EF"/>
    <w:multiLevelType w:val="hybridMultilevel"/>
    <w:tmpl w:val="48007D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651243"/>
    <w:multiLevelType w:val="hybridMultilevel"/>
    <w:tmpl w:val="93CA2BFC"/>
    <w:lvl w:ilvl="0" w:tplc="EB966C46">
      <w:numFmt w:val="bullet"/>
      <w:lvlText w:val="❖"/>
      <w:lvlJc w:val="left"/>
      <w:pPr>
        <w:ind w:left="1536" w:hanging="360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es-ES" w:eastAsia="en-US" w:bidi="ar-SA"/>
      </w:rPr>
    </w:lvl>
    <w:lvl w:ilvl="1" w:tplc="44D042B0">
      <w:numFmt w:val="bullet"/>
      <w:lvlText w:val="•"/>
      <w:lvlJc w:val="left"/>
      <w:pPr>
        <w:ind w:left="2414" w:hanging="360"/>
      </w:pPr>
      <w:rPr>
        <w:rFonts w:hint="default"/>
        <w:lang w:val="es-ES" w:eastAsia="en-US" w:bidi="ar-SA"/>
      </w:rPr>
    </w:lvl>
    <w:lvl w:ilvl="2" w:tplc="E71CE294">
      <w:numFmt w:val="bullet"/>
      <w:lvlText w:val="•"/>
      <w:lvlJc w:val="left"/>
      <w:pPr>
        <w:ind w:left="3289" w:hanging="360"/>
      </w:pPr>
      <w:rPr>
        <w:rFonts w:hint="default"/>
        <w:lang w:val="es-ES" w:eastAsia="en-US" w:bidi="ar-SA"/>
      </w:rPr>
    </w:lvl>
    <w:lvl w:ilvl="3" w:tplc="EAE60446">
      <w:numFmt w:val="bullet"/>
      <w:lvlText w:val="•"/>
      <w:lvlJc w:val="left"/>
      <w:pPr>
        <w:ind w:left="4164" w:hanging="360"/>
      </w:pPr>
      <w:rPr>
        <w:rFonts w:hint="default"/>
        <w:lang w:val="es-ES" w:eastAsia="en-US" w:bidi="ar-SA"/>
      </w:rPr>
    </w:lvl>
    <w:lvl w:ilvl="4" w:tplc="5EB0EB60">
      <w:numFmt w:val="bullet"/>
      <w:lvlText w:val="•"/>
      <w:lvlJc w:val="left"/>
      <w:pPr>
        <w:ind w:left="5039" w:hanging="360"/>
      </w:pPr>
      <w:rPr>
        <w:rFonts w:hint="default"/>
        <w:lang w:val="es-ES" w:eastAsia="en-US" w:bidi="ar-SA"/>
      </w:rPr>
    </w:lvl>
    <w:lvl w:ilvl="5" w:tplc="464E8EBE">
      <w:numFmt w:val="bullet"/>
      <w:lvlText w:val="•"/>
      <w:lvlJc w:val="left"/>
      <w:pPr>
        <w:ind w:left="5914" w:hanging="360"/>
      </w:pPr>
      <w:rPr>
        <w:rFonts w:hint="default"/>
        <w:lang w:val="es-ES" w:eastAsia="en-US" w:bidi="ar-SA"/>
      </w:rPr>
    </w:lvl>
    <w:lvl w:ilvl="6" w:tplc="861E8D04">
      <w:numFmt w:val="bullet"/>
      <w:lvlText w:val="•"/>
      <w:lvlJc w:val="left"/>
      <w:pPr>
        <w:ind w:left="6788" w:hanging="360"/>
      </w:pPr>
      <w:rPr>
        <w:rFonts w:hint="default"/>
        <w:lang w:val="es-ES" w:eastAsia="en-US" w:bidi="ar-SA"/>
      </w:rPr>
    </w:lvl>
    <w:lvl w:ilvl="7" w:tplc="677EE876">
      <w:numFmt w:val="bullet"/>
      <w:lvlText w:val="•"/>
      <w:lvlJc w:val="left"/>
      <w:pPr>
        <w:ind w:left="7663" w:hanging="360"/>
      </w:pPr>
      <w:rPr>
        <w:rFonts w:hint="default"/>
        <w:lang w:val="es-ES" w:eastAsia="en-US" w:bidi="ar-SA"/>
      </w:rPr>
    </w:lvl>
    <w:lvl w:ilvl="8" w:tplc="BF4C5912">
      <w:numFmt w:val="bullet"/>
      <w:lvlText w:val="•"/>
      <w:lvlJc w:val="left"/>
      <w:pPr>
        <w:ind w:left="8538" w:hanging="360"/>
      </w:pPr>
      <w:rPr>
        <w:rFonts w:hint="default"/>
        <w:lang w:val="es-ES" w:eastAsia="en-US" w:bidi="ar-SA"/>
      </w:rPr>
    </w:lvl>
  </w:abstractNum>
  <w:abstractNum w:abstractNumId="8" w15:restartNumberingAfterBreak="0">
    <w:nsid w:val="7D0574F7"/>
    <w:multiLevelType w:val="hybridMultilevel"/>
    <w:tmpl w:val="FABA7310"/>
    <w:lvl w:ilvl="0" w:tplc="0C0A0001">
      <w:start w:val="1"/>
      <w:numFmt w:val="bullet"/>
      <w:lvlText w:val=""/>
      <w:lvlJc w:val="left"/>
      <w:pPr>
        <w:ind w:left="82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8"/>
  </w:num>
  <w:num w:numId="5">
    <w:abstractNumId w:val="1"/>
  </w:num>
  <w:num w:numId="6">
    <w:abstractNumId w:val="6"/>
  </w:num>
  <w:num w:numId="7">
    <w:abstractNumId w:val="3"/>
  </w:num>
  <w:num w:numId="8">
    <w:abstractNumId w:val="0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14D"/>
    <w:rsid w:val="000005AF"/>
    <w:rsid w:val="00070EC5"/>
    <w:rsid w:val="0015123E"/>
    <w:rsid w:val="002352E9"/>
    <w:rsid w:val="0035714D"/>
    <w:rsid w:val="00413D46"/>
    <w:rsid w:val="004E1290"/>
    <w:rsid w:val="00814AA1"/>
    <w:rsid w:val="009574D2"/>
    <w:rsid w:val="00984D4F"/>
    <w:rsid w:val="00B570B4"/>
    <w:rsid w:val="00ED01CA"/>
    <w:rsid w:val="00F32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EB71EC2-0498-4E31-BB0B-F34243ECD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0B4"/>
    <w:rPr>
      <w:rFonts w:ascii="Arial" w:eastAsia="Arial" w:hAnsi="Arial" w:cs="Arial"/>
      <w:lang w:val="es-ES"/>
    </w:rPr>
  </w:style>
  <w:style w:type="paragraph" w:styleId="Ttulo1">
    <w:name w:val="heading 1"/>
    <w:basedOn w:val="Normal"/>
    <w:uiPriority w:val="9"/>
    <w:qFormat/>
    <w:rsid w:val="00B570B4"/>
    <w:pPr>
      <w:ind w:left="107"/>
      <w:outlineLvl w:val="0"/>
    </w:pPr>
    <w:rPr>
      <w:b/>
      <w:bCs/>
      <w:sz w:val="24"/>
      <w:szCs w:val="24"/>
      <w:u w:val="single" w:color="000000"/>
    </w:rPr>
  </w:style>
  <w:style w:type="paragraph" w:styleId="Ttulo2">
    <w:name w:val="heading 2"/>
    <w:basedOn w:val="Normal"/>
    <w:uiPriority w:val="9"/>
    <w:unhideWhenUsed/>
    <w:qFormat/>
    <w:rsid w:val="00B570B4"/>
    <w:pPr>
      <w:ind w:left="107"/>
      <w:outlineLvl w:val="1"/>
    </w:pPr>
    <w:rPr>
      <w:b/>
      <w:bCs/>
      <w:i/>
      <w:i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570B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B570B4"/>
    <w:rPr>
      <w:i/>
      <w:iCs/>
      <w:sz w:val="24"/>
      <w:szCs w:val="24"/>
    </w:rPr>
  </w:style>
  <w:style w:type="paragraph" w:styleId="Ttulo">
    <w:name w:val="Title"/>
    <w:basedOn w:val="Normal"/>
    <w:uiPriority w:val="10"/>
    <w:qFormat/>
    <w:rsid w:val="00B570B4"/>
    <w:pPr>
      <w:spacing w:before="89"/>
      <w:ind w:left="3977"/>
    </w:pPr>
    <w:rPr>
      <w:i/>
      <w:iCs/>
      <w:sz w:val="36"/>
      <w:szCs w:val="36"/>
      <w:u w:val="single" w:color="000000"/>
    </w:rPr>
  </w:style>
  <w:style w:type="paragraph" w:styleId="Prrafodelista">
    <w:name w:val="List Paragraph"/>
    <w:basedOn w:val="Normal"/>
    <w:uiPriority w:val="34"/>
    <w:qFormat/>
    <w:rsid w:val="00B570B4"/>
    <w:pPr>
      <w:spacing w:before="13"/>
      <w:ind w:left="828" w:hanging="361"/>
    </w:pPr>
  </w:style>
  <w:style w:type="paragraph" w:customStyle="1" w:styleId="TableParagraph">
    <w:name w:val="Table Paragraph"/>
    <w:basedOn w:val="Normal"/>
    <w:uiPriority w:val="1"/>
    <w:qFormat/>
    <w:rsid w:val="00B570B4"/>
  </w:style>
  <w:style w:type="paragraph" w:styleId="Encabezado">
    <w:name w:val="header"/>
    <w:basedOn w:val="Normal"/>
    <w:link w:val="EncabezadoCar"/>
    <w:uiPriority w:val="99"/>
    <w:unhideWhenUsed/>
    <w:rsid w:val="00984D4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84D4F"/>
    <w:rPr>
      <w:rFonts w:ascii="Arial" w:eastAsia="Arial" w:hAnsi="Arial" w:cs="Arial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84D4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84D4F"/>
    <w:rPr>
      <w:rFonts w:ascii="Arial" w:eastAsia="Arial" w:hAnsi="Arial" w:cs="Arial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32C3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32C3E"/>
    <w:rPr>
      <w:rFonts w:ascii="Tahoma" w:eastAsia="Arial" w:hAnsi="Tahoma" w:cs="Tahoma"/>
      <w:sz w:val="16"/>
      <w:szCs w:val="16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352E9"/>
    <w:rPr>
      <w:rFonts w:ascii="Arial" w:eastAsia="Arial" w:hAnsi="Arial" w:cs="Arial"/>
      <w:i/>
      <w:iCs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ituto46.edu.ar" TargetMode="External"/><Relationship Id="rId2" Type="http://schemas.openxmlformats.org/officeDocument/2006/relationships/hyperlink" Target="http://www.instituto46.edu.a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1371</Words>
  <Characters>7815</Characters>
  <Application>Microsoft Office Word</Application>
  <DocSecurity>0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Alumno</cp:lastModifiedBy>
  <cp:revision>2</cp:revision>
  <cp:lastPrinted>2024-04-19T19:28:00Z</cp:lastPrinted>
  <dcterms:created xsi:type="dcterms:W3CDTF">2025-04-30T23:19:00Z</dcterms:created>
  <dcterms:modified xsi:type="dcterms:W3CDTF">2025-04-30T23:19:00Z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2024-03-18T00:00:00Z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2024-03-31T00:00:00Z</vt:filetime>
  </property>
</Properties>
</file>